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2" w:type="dxa"/>
        <w:tblLayout w:type="fixed"/>
        <w:tblCellMar>
          <w:left w:w="70" w:type="dxa"/>
          <w:right w:w="70" w:type="dxa"/>
        </w:tblCellMar>
        <w:tblLook w:val="04A0"/>
      </w:tblPr>
      <w:tblGrid>
        <w:gridCol w:w="4465"/>
        <w:gridCol w:w="283"/>
        <w:gridCol w:w="4604"/>
      </w:tblGrid>
      <w:tr w:rsidR="00B74C92" w:rsidTr="003B3127">
        <w:trPr>
          <w:trHeight w:hRule="exact" w:val="3544"/>
        </w:trPr>
        <w:tc>
          <w:tcPr>
            <w:tcW w:w="4465" w:type="dxa"/>
          </w:tcPr>
          <w:p w:rsidR="00B74C92" w:rsidRDefault="00B74C92" w:rsidP="003B3127">
            <w:pPr>
              <w:pStyle w:val="a3"/>
              <w:spacing w:after="0"/>
              <w:jc w:val="center"/>
            </w:pPr>
            <w:r>
              <w:rPr>
                <w:rFonts w:ascii="Times New Roman" w:hAnsi="Times New Roman" w:cs="Times New Roman"/>
                <w:b/>
                <w:sz w:val="28"/>
                <w:szCs w:val="28"/>
              </w:rPr>
              <w:t>СОВЕТ ДЕПУТАТОВ</w:t>
            </w:r>
          </w:p>
          <w:p w:rsidR="00B74C92" w:rsidRDefault="00B74C92" w:rsidP="003B3127">
            <w:pPr>
              <w:pStyle w:val="a3"/>
              <w:spacing w:after="0"/>
              <w:jc w:val="center"/>
            </w:pPr>
            <w:r>
              <w:rPr>
                <w:rFonts w:ascii="Times New Roman" w:hAnsi="Times New Roman" w:cs="Times New Roman"/>
                <w:b/>
                <w:sz w:val="28"/>
                <w:szCs w:val="28"/>
              </w:rPr>
              <w:t>МУНИЦИПАЛЬНОГО</w:t>
            </w:r>
          </w:p>
          <w:p w:rsidR="00B74C92" w:rsidRDefault="00B74C92" w:rsidP="003B3127">
            <w:pPr>
              <w:pStyle w:val="a3"/>
              <w:spacing w:after="0"/>
              <w:jc w:val="center"/>
            </w:pPr>
            <w:r>
              <w:rPr>
                <w:rFonts w:ascii="Times New Roman" w:hAnsi="Times New Roman" w:cs="Times New Roman"/>
                <w:b/>
                <w:sz w:val="28"/>
                <w:szCs w:val="28"/>
              </w:rPr>
              <w:t>ОБРАЗОВАНИЯ</w:t>
            </w:r>
          </w:p>
          <w:p w:rsidR="00B74C92" w:rsidRDefault="00B74C92" w:rsidP="003B3127">
            <w:pPr>
              <w:pStyle w:val="a3"/>
              <w:spacing w:after="0"/>
              <w:jc w:val="center"/>
            </w:pPr>
            <w:r>
              <w:rPr>
                <w:rFonts w:ascii="Times New Roman" w:hAnsi="Times New Roman" w:cs="Times New Roman"/>
                <w:b/>
                <w:sz w:val="28"/>
                <w:szCs w:val="28"/>
              </w:rPr>
              <w:t>ИВАНОВСКИЙ СЕЛЬСОВЕТ</w:t>
            </w:r>
          </w:p>
          <w:p w:rsidR="00B74C92" w:rsidRDefault="00B74C92" w:rsidP="003B3127">
            <w:pPr>
              <w:pStyle w:val="a3"/>
              <w:spacing w:after="0"/>
              <w:jc w:val="center"/>
            </w:pPr>
            <w:r>
              <w:rPr>
                <w:rFonts w:ascii="Times New Roman" w:hAnsi="Times New Roman" w:cs="Times New Roman"/>
                <w:b/>
                <w:sz w:val="28"/>
                <w:szCs w:val="28"/>
              </w:rPr>
              <w:t>ОРЕНБУРГСКОГО РАЙОНА</w:t>
            </w:r>
          </w:p>
          <w:p w:rsidR="00B74C92" w:rsidRDefault="00B74C92" w:rsidP="003B3127">
            <w:pPr>
              <w:pStyle w:val="a3"/>
              <w:spacing w:after="0"/>
              <w:jc w:val="center"/>
            </w:pPr>
            <w:r>
              <w:rPr>
                <w:rFonts w:ascii="Times New Roman" w:hAnsi="Times New Roman" w:cs="Times New Roman"/>
                <w:b/>
                <w:sz w:val="28"/>
                <w:szCs w:val="28"/>
              </w:rPr>
              <w:t>ОРЕНБУРГСКОЙ ОБЛАСТИ</w:t>
            </w:r>
          </w:p>
          <w:p w:rsidR="00B74C92" w:rsidRDefault="00B74C92" w:rsidP="003B3127">
            <w:pPr>
              <w:spacing w:after="0"/>
              <w:jc w:val="center"/>
            </w:pPr>
            <w:r>
              <w:rPr>
                <w:rFonts w:ascii="Times New Roman" w:hAnsi="Times New Roman" w:cs="Times New Roman"/>
                <w:b/>
                <w:sz w:val="28"/>
              </w:rPr>
              <w:t>четвертый созыв</w:t>
            </w:r>
          </w:p>
          <w:p w:rsidR="00B74C92" w:rsidRDefault="00B74C92" w:rsidP="003B3127">
            <w:pPr>
              <w:pStyle w:val="a3"/>
              <w:spacing w:after="0"/>
              <w:jc w:val="center"/>
              <w:rPr>
                <w:rFonts w:ascii="Times New Roman" w:hAnsi="Times New Roman" w:cs="Times New Roman"/>
                <w:b/>
                <w:caps/>
                <w:sz w:val="28"/>
                <w:szCs w:val="28"/>
              </w:rPr>
            </w:pPr>
          </w:p>
          <w:p w:rsidR="00B74C92" w:rsidRDefault="00EB3A8B" w:rsidP="003B3127">
            <w:pPr>
              <w:spacing w:after="0"/>
              <w:jc w:val="center"/>
              <w:rPr>
                <w:sz w:val="28"/>
                <w:szCs w:val="28"/>
              </w:rPr>
            </w:pPr>
            <w:r>
              <w:rPr>
                <w:rFonts w:ascii="Times New Roman" w:hAnsi="Times New Roman" w:cs="Times New Roman"/>
                <w:b/>
                <w:bCs/>
                <w:sz w:val="28"/>
                <w:szCs w:val="28"/>
              </w:rPr>
              <w:t>Р Е Ш Е Н И Е</w:t>
            </w:r>
          </w:p>
        </w:tc>
        <w:tc>
          <w:tcPr>
            <w:tcW w:w="283" w:type="dxa"/>
          </w:tcPr>
          <w:p w:rsidR="00B74C92" w:rsidRDefault="00B74C92" w:rsidP="003B3127">
            <w:pPr>
              <w:snapToGrid w:val="0"/>
              <w:spacing w:after="0"/>
              <w:jc w:val="center"/>
              <w:rPr>
                <w:rFonts w:ascii="Times New Roman" w:hAnsi="Times New Roman" w:cs="Times New Roman"/>
                <w:b/>
                <w:bCs/>
                <w:sz w:val="32"/>
                <w:szCs w:val="32"/>
              </w:rPr>
            </w:pPr>
          </w:p>
        </w:tc>
        <w:tc>
          <w:tcPr>
            <w:tcW w:w="4604" w:type="dxa"/>
            <w:hideMark/>
          </w:tcPr>
          <w:p w:rsidR="00B74C92" w:rsidRDefault="00B74C92" w:rsidP="003B3127">
            <w:pPr>
              <w:tabs>
                <w:tab w:val="left" w:pos="2865"/>
              </w:tabs>
              <w:spacing w:after="0"/>
              <w:ind w:firstLine="71"/>
              <w:jc w:val="right"/>
            </w:pPr>
            <w:r>
              <w:rPr>
                <w:rFonts w:ascii="Times New Roman" w:hAnsi="Times New Roman" w:cs="Times New Roman"/>
                <w:sz w:val="28"/>
                <w:szCs w:val="28"/>
              </w:rPr>
              <w:tab/>
            </w:r>
          </w:p>
        </w:tc>
      </w:tr>
      <w:tr w:rsidR="00B74C92" w:rsidTr="003B3127">
        <w:trPr>
          <w:trHeight w:val="701"/>
        </w:trPr>
        <w:tc>
          <w:tcPr>
            <w:tcW w:w="4465" w:type="dxa"/>
            <w:hideMark/>
          </w:tcPr>
          <w:p w:rsidR="00B74C92" w:rsidRPr="006E68C7" w:rsidRDefault="00925334" w:rsidP="003B3127">
            <w:pPr>
              <w:spacing w:after="0"/>
              <w:jc w:val="center"/>
            </w:pPr>
            <w:r>
              <w:pict>
                <v:group id="_x0000_s1031" style="position:absolute;left:0;text-align:left;margin-left:-5.5pt;margin-top:33.85pt;width:224.15pt;height:14.05pt;z-index:251658240;mso-wrap-distance-left:0;mso-wrap-distance-right:0;mso-position-horizontal-relative:text;mso-position-vertical-relative:text" coordorigin="-8,515" coordsize="4445,280">
                  <v:line id="_x0000_s1032" style="position:absolute" from="-8,515" to="296,515" strokeweight=".18mm">
                    <v:stroke joinstyle="miter"/>
                  </v:line>
                  <v:line id="_x0000_s1033" style="position:absolute" from="-8,515" to="-8,795" strokeweight=".18mm">
                    <v:stroke joinstyle="miter"/>
                  </v:line>
                  <v:line id="_x0000_s1034" style="position:absolute" from="4119,515" to="4423,515" strokeweight=".18mm">
                    <v:stroke joinstyle="miter"/>
                  </v:line>
                  <v:line id="_x0000_s1035" style="position:absolute" from="4438,515" to="4438,795" strokeweight=".18mm">
                    <v:stroke joinstyle="miter"/>
                  </v:line>
                </v:group>
              </w:pict>
            </w:r>
            <w:r w:rsidR="00696C66">
              <w:rPr>
                <w:rFonts w:ascii="Times New Roman" w:hAnsi="Times New Roman" w:cs="Times New Roman"/>
                <w:sz w:val="28"/>
                <w:szCs w:val="28"/>
              </w:rPr>
              <w:t>27.09.2023 № 139</w:t>
            </w:r>
          </w:p>
        </w:tc>
        <w:tc>
          <w:tcPr>
            <w:tcW w:w="283" w:type="dxa"/>
          </w:tcPr>
          <w:p w:rsidR="00B74C92" w:rsidRDefault="00B74C92" w:rsidP="003B3127">
            <w:pPr>
              <w:snapToGrid w:val="0"/>
              <w:spacing w:after="0"/>
              <w:rPr>
                <w:rFonts w:ascii="Times New Roman" w:hAnsi="Times New Roman" w:cs="Times New Roman"/>
                <w:b/>
                <w:bCs/>
                <w:sz w:val="28"/>
                <w:szCs w:val="28"/>
              </w:rPr>
            </w:pPr>
          </w:p>
        </w:tc>
        <w:tc>
          <w:tcPr>
            <w:tcW w:w="4604" w:type="dxa"/>
          </w:tcPr>
          <w:p w:rsidR="00B74C92" w:rsidRDefault="00B74C92" w:rsidP="003B3127">
            <w:pPr>
              <w:snapToGrid w:val="0"/>
              <w:spacing w:after="0"/>
              <w:rPr>
                <w:rFonts w:ascii="Times New Roman" w:hAnsi="Times New Roman" w:cs="Times New Roman"/>
                <w:b/>
                <w:bCs/>
                <w:sz w:val="28"/>
                <w:szCs w:val="28"/>
              </w:rPr>
            </w:pPr>
          </w:p>
        </w:tc>
      </w:tr>
      <w:tr w:rsidR="00B74C92" w:rsidTr="003B3127">
        <w:trPr>
          <w:trHeight w:val="2270"/>
        </w:trPr>
        <w:tc>
          <w:tcPr>
            <w:tcW w:w="4465" w:type="dxa"/>
            <w:hideMark/>
          </w:tcPr>
          <w:p w:rsidR="00B74C92" w:rsidRPr="00394BB8" w:rsidRDefault="00B74C92" w:rsidP="003B3127">
            <w:pPr>
              <w:spacing w:after="0" w:line="240" w:lineRule="auto"/>
              <w:jc w:val="both"/>
              <w:rPr>
                <w:rFonts w:ascii="Times New Roman" w:hAnsi="Times New Roman" w:cs="Times New Roman"/>
                <w:color w:val="212121"/>
                <w:sz w:val="28"/>
                <w:szCs w:val="28"/>
                <w:shd w:val="clear" w:color="auto" w:fill="FFFFFF"/>
              </w:rPr>
            </w:pPr>
            <w:r w:rsidRPr="00887C08">
              <w:rPr>
                <w:rFonts w:ascii="Times New Roman" w:hAnsi="Times New Roman" w:cs="Times New Roman"/>
                <w:color w:val="212121"/>
                <w:sz w:val="28"/>
                <w:szCs w:val="28"/>
                <w:shd w:val="clear" w:color="auto" w:fill="FFFFFF"/>
              </w:rPr>
              <w:t>Об утверждении Положения о порядке предоставления земельных участков на территории муниципального образования</w:t>
            </w:r>
            <w:r>
              <w:rPr>
                <w:rFonts w:ascii="Times New Roman" w:hAnsi="Times New Roman" w:cs="Times New Roman"/>
                <w:color w:val="212121"/>
                <w:sz w:val="28"/>
                <w:szCs w:val="28"/>
                <w:shd w:val="clear" w:color="auto" w:fill="FFFFFF"/>
              </w:rPr>
              <w:t xml:space="preserve"> Ивановский сельсовет Оренбургского района Оренбургской области</w:t>
            </w:r>
          </w:p>
        </w:tc>
        <w:tc>
          <w:tcPr>
            <w:tcW w:w="283" w:type="dxa"/>
          </w:tcPr>
          <w:p w:rsidR="00B74C92" w:rsidRDefault="00B74C92" w:rsidP="003B3127">
            <w:pPr>
              <w:snapToGrid w:val="0"/>
              <w:spacing w:after="0"/>
              <w:rPr>
                <w:rFonts w:ascii="Times New Roman" w:hAnsi="Times New Roman" w:cs="Times New Roman"/>
                <w:sz w:val="28"/>
                <w:szCs w:val="28"/>
              </w:rPr>
            </w:pPr>
          </w:p>
        </w:tc>
        <w:tc>
          <w:tcPr>
            <w:tcW w:w="4604" w:type="dxa"/>
          </w:tcPr>
          <w:p w:rsidR="00B74C92" w:rsidRDefault="00B74C92" w:rsidP="003B3127">
            <w:pPr>
              <w:snapToGrid w:val="0"/>
              <w:spacing w:after="0"/>
              <w:rPr>
                <w:rFonts w:ascii="Times New Roman" w:hAnsi="Times New Roman" w:cs="Times New Roman"/>
                <w:sz w:val="28"/>
                <w:szCs w:val="28"/>
              </w:rPr>
            </w:pPr>
          </w:p>
          <w:p w:rsidR="00B74C92" w:rsidRDefault="00B74C92" w:rsidP="003B3127">
            <w:pPr>
              <w:spacing w:after="0"/>
              <w:rPr>
                <w:rFonts w:ascii="Times New Roman" w:hAnsi="Times New Roman" w:cs="Times New Roman"/>
                <w:sz w:val="28"/>
                <w:szCs w:val="28"/>
              </w:rPr>
            </w:pPr>
          </w:p>
          <w:p w:rsidR="00B74C92" w:rsidRDefault="00B74C92" w:rsidP="003B3127">
            <w:pPr>
              <w:spacing w:after="0"/>
              <w:rPr>
                <w:rFonts w:ascii="Times New Roman" w:hAnsi="Times New Roman" w:cs="Times New Roman"/>
                <w:sz w:val="28"/>
                <w:szCs w:val="28"/>
              </w:rPr>
            </w:pPr>
          </w:p>
        </w:tc>
      </w:tr>
    </w:tbl>
    <w:p w:rsidR="00887C08" w:rsidRDefault="00887C08" w:rsidP="00887C08">
      <w:pPr>
        <w:shd w:val="clear" w:color="auto" w:fill="FFFFFF"/>
        <w:spacing w:after="0" w:line="240" w:lineRule="auto"/>
        <w:jc w:val="both"/>
        <w:rPr>
          <w:rFonts w:ascii="Times New Roman" w:eastAsia="Times New Roman" w:hAnsi="Times New Roman" w:cs="Times New Roman"/>
          <w:color w:val="212121"/>
          <w:kern w:val="0"/>
          <w:sz w:val="21"/>
          <w:szCs w:val="21"/>
          <w:lang w:eastAsia="ru-RU"/>
        </w:rPr>
      </w:pPr>
    </w:p>
    <w:p w:rsidR="00887C08" w:rsidRDefault="00887C08" w:rsidP="00887C08">
      <w:pPr>
        <w:shd w:val="clear" w:color="auto" w:fill="FFFFFF"/>
        <w:spacing w:after="0" w:line="240" w:lineRule="auto"/>
        <w:jc w:val="both"/>
        <w:rPr>
          <w:rFonts w:ascii="Times New Roman" w:eastAsia="Times New Roman" w:hAnsi="Times New Roman" w:cs="Times New Roman"/>
          <w:color w:val="212121"/>
          <w:kern w:val="0"/>
          <w:sz w:val="21"/>
          <w:szCs w:val="21"/>
          <w:lang w:eastAsia="ru-RU"/>
        </w:rPr>
      </w:pPr>
    </w:p>
    <w:p w:rsidR="00887C08" w:rsidRDefault="00887C08" w:rsidP="00887C08">
      <w:pPr>
        <w:shd w:val="clear" w:color="auto" w:fill="FFFFFF"/>
        <w:spacing w:after="0" w:line="240" w:lineRule="auto"/>
        <w:jc w:val="both"/>
        <w:rPr>
          <w:rFonts w:ascii="Times New Roman" w:eastAsia="Times New Roman" w:hAnsi="Times New Roman" w:cs="Times New Roman"/>
          <w:color w:val="212121"/>
          <w:kern w:val="0"/>
          <w:sz w:val="21"/>
          <w:szCs w:val="21"/>
          <w:lang w:eastAsia="ru-RU"/>
        </w:rPr>
      </w:pPr>
    </w:p>
    <w:p w:rsidR="00887C08" w:rsidRPr="00887C08" w:rsidRDefault="00887C08" w:rsidP="00887C08">
      <w:pPr>
        <w:shd w:val="clear" w:color="auto" w:fill="FFFFFF"/>
        <w:spacing w:after="0" w:line="240" w:lineRule="auto"/>
        <w:jc w:val="both"/>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1"/>
          <w:szCs w:val="21"/>
          <w:lang w:eastAsia="ru-RU"/>
        </w:rPr>
        <w:t> </w:t>
      </w:r>
    </w:p>
    <w:p w:rsidR="00B74C92" w:rsidRDefault="00B74C92" w:rsidP="00B74C92">
      <w:pPr>
        <w:shd w:val="clear" w:color="auto" w:fill="FFFFFF"/>
        <w:spacing w:after="0" w:line="240" w:lineRule="auto"/>
        <w:ind w:firstLine="709"/>
        <w:jc w:val="both"/>
        <w:rPr>
          <w:rFonts w:ascii="Times New Roman" w:eastAsia="Times New Roman" w:hAnsi="Times New Roman" w:cs="Times New Roman"/>
          <w:color w:val="212121"/>
          <w:kern w:val="0"/>
          <w:sz w:val="28"/>
          <w:szCs w:val="28"/>
          <w:lang w:eastAsia="ru-RU"/>
        </w:rPr>
      </w:pPr>
      <w:r w:rsidRPr="00887C08">
        <w:rPr>
          <w:rFonts w:ascii="Times New Roman" w:eastAsia="Times New Roman" w:hAnsi="Times New Roman" w:cs="Times New Roman"/>
          <w:color w:val="212121"/>
          <w:kern w:val="0"/>
          <w:sz w:val="28"/>
          <w:szCs w:val="28"/>
          <w:lang w:eastAsia="ru-RU"/>
        </w:rPr>
        <w:t>В соответствии с Федеральным Законом от  23.06.2014 г. № 171-ФЗ «О внесении изменений в Земельный кодекс Российской Федерации и отдельные законодательные акты Российской Федерации», Федеральным Законом от 06.10.2003 г. № 131-ФЗ «Об общих принципах организации местного самоуправления в Российской Федерации», на основании Устава муниципального образования </w:t>
      </w:r>
      <w:r>
        <w:rPr>
          <w:rFonts w:ascii="Times New Roman" w:eastAsia="Times New Roman" w:hAnsi="Times New Roman" w:cs="Times New Roman"/>
          <w:color w:val="212121"/>
          <w:kern w:val="0"/>
          <w:sz w:val="28"/>
          <w:szCs w:val="28"/>
          <w:lang w:eastAsia="ru-RU"/>
        </w:rPr>
        <w:t>Ивановский</w:t>
      </w:r>
      <w:r w:rsidRPr="00887C08">
        <w:rPr>
          <w:rFonts w:ascii="Times New Roman" w:eastAsia="Times New Roman" w:hAnsi="Times New Roman" w:cs="Times New Roman"/>
          <w:color w:val="212121"/>
          <w:kern w:val="0"/>
          <w:sz w:val="28"/>
          <w:szCs w:val="28"/>
          <w:lang w:eastAsia="ru-RU"/>
        </w:rPr>
        <w:t xml:space="preserve"> сельсовет </w:t>
      </w:r>
      <w:r>
        <w:rPr>
          <w:rFonts w:ascii="Times New Roman" w:eastAsia="Times New Roman" w:hAnsi="Times New Roman" w:cs="Times New Roman"/>
          <w:color w:val="212121"/>
          <w:kern w:val="0"/>
          <w:sz w:val="28"/>
          <w:szCs w:val="28"/>
          <w:lang w:eastAsia="ru-RU"/>
        </w:rPr>
        <w:t>Оренбургского</w:t>
      </w:r>
      <w:r w:rsidRPr="00887C08">
        <w:rPr>
          <w:rFonts w:ascii="Times New Roman" w:eastAsia="Times New Roman" w:hAnsi="Times New Roman" w:cs="Times New Roman"/>
          <w:color w:val="212121"/>
          <w:kern w:val="0"/>
          <w:sz w:val="28"/>
          <w:szCs w:val="28"/>
          <w:lang w:eastAsia="ru-RU"/>
        </w:rPr>
        <w:t xml:space="preserve"> района Оренбургской области</w:t>
      </w:r>
      <w:r>
        <w:rPr>
          <w:rFonts w:ascii="Times New Roman" w:eastAsia="Times New Roman" w:hAnsi="Times New Roman" w:cs="Times New Roman"/>
          <w:color w:val="212121"/>
          <w:kern w:val="0"/>
          <w:sz w:val="28"/>
          <w:szCs w:val="28"/>
          <w:lang w:eastAsia="ru-RU"/>
        </w:rPr>
        <w:t xml:space="preserve"> С</w:t>
      </w:r>
      <w:r w:rsidRPr="00887C08">
        <w:rPr>
          <w:rFonts w:ascii="Times New Roman" w:eastAsia="Times New Roman" w:hAnsi="Times New Roman" w:cs="Times New Roman"/>
          <w:color w:val="212121"/>
          <w:kern w:val="0"/>
          <w:sz w:val="28"/>
          <w:szCs w:val="28"/>
          <w:lang w:eastAsia="ru-RU"/>
        </w:rPr>
        <w:t>овет депутатов муниципального образования </w:t>
      </w:r>
      <w:r>
        <w:rPr>
          <w:rFonts w:ascii="Times New Roman" w:eastAsia="Times New Roman" w:hAnsi="Times New Roman" w:cs="Times New Roman"/>
          <w:color w:val="212121"/>
          <w:kern w:val="0"/>
          <w:sz w:val="28"/>
          <w:szCs w:val="28"/>
          <w:lang w:eastAsia="ru-RU"/>
        </w:rPr>
        <w:t>Ивановский сельсовет Оренбургского</w:t>
      </w:r>
      <w:r w:rsidRPr="00887C08">
        <w:rPr>
          <w:rFonts w:ascii="Times New Roman" w:eastAsia="Times New Roman" w:hAnsi="Times New Roman" w:cs="Times New Roman"/>
          <w:color w:val="212121"/>
          <w:kern w:val="0"/>
          <w:sz w:val="28"/>
          <w:szCs w:val="28"/>
          <w:lang w:eastAsia="ru-RU"/>
        </w:rPr>
        <w:t xml:space="preserve"> района Оренбургской обла</w:t>
      </w:r>
      <w:r>
        <w:rPr>
          <w:rFonts w:ascii="Times New Roman" w:eastAsia="Times New Roman" w:hAnsi="Times New Roman" w:cs="Times New Roman"/>
          <w:color w:val="212121"/>
          <w:kern w:val="0"/>
          <w:sz w:val="28"/>
          <w:szCs w:val="28"/>
          <w:lang w:eastAsia="ru-RU"/>
        </w:rPr>
        <w:t>сти решил</w:t>
      </w:r>
      <w:r w:rsidRPr="00887C08">
        <w:rPr>
          <w:rFonts w:ascii="Times New Roman" w:eastAsia="Times New Roman" w:hAnsi="Times New Roman" w:cs="Times New Roman"/>
          <w:color w:val="212121"/>
          <w:kern w:val="0"/>
          <w:sz w:val="28"/>
          <w:szCs w:val="28"/>
          <w:lang w:eastAsia="ru-RU"/>
        </w:rPr>
        <w:t>:</w:t>
      </w:r>
    </w:p>
    <w:p w:rsidR="00B74C92" w:rsidRPr="00775E00" w:rsidRDefault="00B74C92" w:rsidP="00B74C92">
      <w:pPr>
        <w:shd w:val="clear" w:color="auto" w:fill="FFFFFF"/>
        <w:spacing w:after="0" w:line="240" w:lineRule="auto"/>
        <w:ind w:firstLine="709"/>
        <w:jc w:val="both"/>
        <w:rPr>
          <w:rFonts w:ascii="Times New Roman" w:eastAsia="Times New Roman" w:hAnsi="Times New Roman" w:cs="Times New Roman"/>
          <w:color w:val="212121"/>
          <w:kern w:val="0"/>
          <w:sz w:val="28"/>
          <w:szCs w:val="28"/>
          <w:lang w:eastAsia="ru-RU"/>
        </w:rPr>
      </w:pPr>
      <w:r>
        <w:rPr>
          <w:rFonts w:ascii="Times New Roman" w:eastAsia="Times New Roman" w:hAnsi="Times New Roman" w:cs="Times New Roman"/>
          <w:color w:val="212121"/>
          <w:kern w:val="0"/>
          <w:sz w:val="28"/>
          <w:szCs w:val="28"/>
          <w:lang w:eastAsia="ru-RU"/>
        </w:rPr>
        <w:t xml:space="preserve">1. </w:t>
      </w:r>
      <w:r w:rsidRPr="00775E00">
        <w:rPr>
          <w:rFonts w:ascii="Times New Roman" w:eastAsia="Times New Roman" w:hAnsi="Times New Roman" w:cs="Times New Roman"/>
          <w:color w:val="212121"/>
          <w:kern w:val="0"/>
          <w:sz w:val="28"/>
          <w:szCs w:val="28"/>
          <w:lang w:eastAsia="ru-RU"/>
        </w:rPr>
        <w:t>Утвердить Положение о порядке предоставления земельных участков на</w:t>
      </w:r>
      <w:r>
        <w:rPr>
          <w:rFonts w:ascii="Times New Roman" w:eastAsia="Times New Roman" w:hAnsi="Times New Roman" w:cs="Times New Roman"/>
          <w:color w:val="212121"/>
          <w:kern w:val="0"/>
          <w:sz w:val="28"/>
          <w:szCs w:val="28"/>
          <w:lang w:eastAsia="ru-RU"/>
        </w:rPr>
        <w:t xml:space="preserve"> </w:t>
      </w:r>
      <w:r w:rsidRPr="00775E00">
        <w:rPr>
          <w:rFonts w:ascii="Times New Roman" w:eastAsia="Times New Roman" w:hAnsi="Times New Roman" w:cs="Times New Roman"/>
          <w:color w:val="212121"/>
          <w:kern w:val="0"/>
          <w:sz w:val="28"/>
          <w:szCs w:val="28"/>
          <w:lang w:eastAsia="ru-RU"/>
        </w:rPr>
        <w:t>территории муниципального образования Ивановский сельсовет Оренбургского района Оренбургской области согласно приложению.</w:t>
      </w: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r w:rsidRPr="00775E00">
        <w:rPr>
          <w:rFonts w:ascii="Times New Roman" w:hAnsi="Times New Roman" w:cs="Times New Roman"/>
          <w:color w:val="000000"/>
          <w:spacing w:val="-1"/>
          <w:sz w:val="28"/>
          <w:szCs w:val="28"/>
        </w:rPr>
        <w:t xml:space="preserve">2. </w:t>
      </w:r>
      <w:r w:rsidRPr="00775E00">
        <w:rPr>
          <w:rFonts w:ascii="Times New Roman" w:hAnsi="Times New Roman" w:cs="Times New Roman"/>
          <w:sz w:val="28"/>
          <w:szCs w:val="28"/>
        </w:rPr>
        <w:t>Обнародовать настоящее решение на официальном сайте администрации муниципального образования Ивановский сельсовет в сети Интернет: ivanovka56.ru.</w:t>
      </w:r>
    </w:p>
    <w:p w:rsidR="00B74C92" w:rsidRPr="00775E00" w:rsidRDefault="00B74C92" w:rsidP="00B74C92">
      <w:pPr>
        <w:spacing w:after="0" w:line="240" w:lineRule="auto"/>
        <w:ind w:firstLine="709"/>
        <w:jc w:val="both"/>
        <w:rPr>
          <w:rFonts w:ascii="Times New Roman" w:hAnsi="Times New Roman" w:cs="Times New Roman"/>
        </w:rPr>
      </w:pPr>
      <w:r w:rsidRPr="00775E00">
        <w:rPr>
          <w:rFonts w:ascii="Times New Roman" w:hAnsi="Times New Roman" w:cs="Times New Roman"/>
          <w:sz w:val="28"/>
          <w:szCs w:val="28"/>
        </w:rPr>
        <w:t>3. Настоящее решение вступает в силу после обнародования.</w:t>
      </w:r>
    </w:p>
    <w:p w:rsidR="00B74C92" w:rsidRPr="00775E00" w:rsidRDefault="00B74C92" w:rsidP="00B74C92">
      <w:pPr>
        <w:spacing w:after="0" w:line="240" w:lineRule="auto"/>
        <w:ind w:firstLine="709"/>
        <w:jc w:val="both"/>
        <w:rPr>
          <w:rFonts w:ascii="Times New Roman" w:hAnsi="Times New Roman" w:cs="Times New Roman"/>
          <w:sz w:val="28"/>
          <w:szCs w:val="28"/>
        </w:rPr>
      </w:pPr>
      <w:r w:rsidRPr="00775E00">
        <w:rPr>
          <w:rFonts w:ascii="Times New Roman" w:hAnsi="Times New Roman" w:cs="Times New Roman"/>
          <w:sz w:val="28"/>
          <w:szCs w:val="28"/>
        </w:rPr>
        <w:t>4.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w:t>
      </w:r>
    </w:p>
    <w:p w:rsidR="00B74C92" w:rsidRPr="00775E00" w:rsidRDefault="00B74C92" w:rsidP="00B74C92">
      <w:pPr>
        <w:spacing w:after="0" w:line="240" w:lineRule="auto"/>
        <w:ind w:firstLine="709"/>
        <w:jc w:val="both"/>
        <w:rPr>
          <w:rFonts w:ascii="Times New Roman" w:hAnsi="Times New Roman" w:cs="Times New Roman"/>
          <w:sz w:val="28"/>
          <w:szCs w:val="28"/>
        </w:rPr>
      </w:pPr>
    </w:p>
    <w:p w:rsidR="00B74C92" w:rsidRPr="00775E00" w:rsidRDefault="00B74C92" w:rsidP="00B74C92">
      <w:pPr>
        <w:spacing w:after="0" w:line="240" w:lineRule="auto"/>
        <w:ind w:firstLine="709"/>
        <w:jc w:val="both"/>
        <w:rPr>
          <w:rFonts w:ascii="Times New Roman" w:hAnsi="Times New Roman" w:cs="Times New Roman"/>
          <w:sz w:val="28"/>
          <w:szCs w:val="28"/>
        </w:rPr>
      </w:pPr>
    </w:p>
    <w:p w:rsidR="00B74C92" w:rsidRPr="00775E00" w:rsidRDefault="00B74C92" w:rsidP="00B74C9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5. </w:t>
      </w:r>
      <w:r w:rsidRPr="00775E00">
        <w:rPr>
          <w:rFonts w:ascii="Times New Roman" w:hAnsi="Times New Roman" w:cs="Times New Roman"/>
          <w:sz w:val="28"/>
          <w:szCs w:val="28"/>
        </w:rPr>
        <w:t>Контроль за исполнением настоящего решения на постоянную комиссию по вопросам агропромышленного комплекса, жилищно-коммунального хозяйства, благоустройства и сферы обслуживания (Дроздов С.В.)</w:t>
      </w: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shd w:val="clear" w:color="auto" w:fill="FFFFFF"/>
        <w:spacing w:after="0" w:line="240" w:lineRule="auto"/>
        <w:jc w:val="both"/>
        <w:rPr>
          <w:rFonts w:ascii="Times New Roman" w:hAnsi="Times New Roman" w:cs="Times New Roman"/>
          <w:sz w:val="28"/>
          <w:szCs w:val="28"/>
        </w:rPr>
      </w:pPr>
      <w:r w:rsidRPr="00775E00">
        <w:rPr>
          <w:rFonts w:ascii="Times New Roman" w:hAnsi="Times New Roman" w:cs="Times New Roman"/>
          <w:sz w:val="28"/>
          <w:szCs w:val="28"/>
        </w:rPr>
        <w:t xml:space="preserve">Председатель Совета Депутатов                                             А.С. Тимофеев  </w:t>
      </w: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Pr="00775E00" w:rsidRDefault="00B74C92" w:rsidP="00B74C92">
      <w:pPr>
        <w:pStyle w:val="a5"/>
        <w:spacing w:before="0" w:beforeAutospacing="0" w:after="0" w:afterAutospacing="0"/>
        <w:ind w:firstLine="709"/>
        <w:jc w:val="both"/>
        <w:rPr>
          <w:sz w:val="28"/>
          <w:szCs w:val="28"/>
        </w:rPr>
      </w:pPr>
    </w:p>
    <w:p w:rsidR="00B74C92" w:rsidRPr="00775E00" w:rsidRDefault="00B74C92" w:rsidP="00B74C92">
      <w:pPr>
        <w:shd w:val="clear" w:color="auto" w:fill="FFFFFF"/>
        <w:spacing w:after="0" w:line="240" w:lineRule="auto"/>
        <w:ind w:firstLine="709"/>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Default="00B74C92" w:rsidP="00B74C92">
      <w:pPr>
        <w:shd w:val="clear" w:color="auto" w:fill="FFFFFF"/>
        <w:spacing w:after="0" w:line="240" w:lineRule="auto"/>
        <w:jc w:val="both"/>
        <w:rPr>
          <w:rFonts w:ascii="Times New Roman" w:hAnsi="Times New Roman" w:cs="Times New Roman"/>
          <w:sz w:val="28"/>
          <w:szCs w:val="28"/>
        </w:rPr>
      </w:pPr>
    </w:p>
    <w:p w:rsidR="00B74C92" w:rsidRPr="00F72D75" w:rsidRDefault="00B74C92" w:rsidP="00B74C92">
      <w:pPr>
        <w:shd w:val="clear" w:color="auto" w:fill="FFFFFF"/>
        <w:spacing w:after="0" w:line="240" w:lineRule="auto"/>
        <w:jc w:val="both"/>
        <w:rPr>
          <w:rFonts w:ascii="Times New Roman" w:hAnsi="Times New Roman" w:cs="Times New Roman"/>
          <w:sz w:val="28"/>
          <w:szCs w:val="28"/>
        </w:rPr>
      </w:pPr>
      <w:r w:rsidRPr="00B12A70">
        <w:rPr>
          <w:rFonts w:ascii="Times New Roman" w:hAnsi="Times New Roman"/>
          <w:sz w:val="24"/>
          <w:szCs w:val="24"/>
        </w:rPr>
        <w:t xml:space="preserve">Разослано: постоянной комиссии по </w:t>
      </w:r>
      <w:r w:rsidRPr="00B12A70">
        <w:rPr>
          <w:rFonts w:ascii="Times New Roman" w:hAnsi="Times New Roman" w:cs="Times New Roman"/>
          <w:sz w:val="24"/>
          <w:szCs w:val="24"/>
        </w:rPr>
        <w:t>вопросам агропромышленного комплекса, жилищно-коммунального хозяйства, благоустройства и сферы обслуживания</w:t>
      </w:r>
      <w:r w:rsidRPr="00B12A70">
        <w:rPr>
          <w:rFonts w:ascii="Times New Roman" w:hAnsi="Times New Roman"/>
          <w:sz w:val="24"/>
          <w:szCs w:val="24"/>
        </w:rPr>
        <w:t>; депутатам Совета депутатов МО Ивановский сельсовет, государственному управлению аппарата Губернатора</w:t>
      </w:r>
      <w:r>
        <w:rPr>
          <w:rFonts w:ascii="Times New Roman" w:hAnsi="Times New Roman"/>
          <w:sz w:val="24"/>
          <w:szCs w:val="24"/>
        </w:rPr>
        <w:t xml:space="preserve"> и Правительства Оренбургской области, </w:t>
      </w:r>
      <w:r w:rsidRPr="006A1429">
        <w:rPr>
          <w:rFonts w:ascii="Times New Roman" w:hAnsi="Times New Roman"/>
          <w:sz w:val="24"/>
          <w:szCs w:val="24"/>
        </w:rPr>
        <w:t xml:space="preserve">администрации МО Ивановский сельсовет, управлению </w:t>
      </w:r>
      <w:r>
        <w:rPr>
          <w:rFonts w:ascii="Times New Roman" w:hAnsi="Times New Roman"/>
          <w:sz w:val="24"/>
          <w:szCs w:val="24"/>
        </w:rPr>
        <w:t xml:space="preserve">по имуществу и градостроительству </w:t>
      </w:r>
      <w:r w:rsidRPr="006A1429">
        <w:rPr>
          <w:rFonts w:ascii="Times New Roman" w:hAnsi="Times New Roman"/>
          <w:sz w:val="24"/>
          <w:szCs w:val="24"/>
        </w:rPr>
        <w:t>администрации муниципального образования Оренбургский район, прокуратуре района, в дело</w:t>
      </w:r>
      <w:r>
        <w:rPr>
          <w:rFonts w:ascii="Times New Roman" w:hAnsi="Times New Roman" w:cs="Times New Roman"/>
          <w:sz w:val="28"/>
          <w:szCs w:val="28"/>
        </w:rPr>
        <w:t>.</w:t>
      </w:r>
    </w:p>
    <w:p w:rsidR="00B74C92" w:rsidRPr="00887C08" w:rsidRDefault="00B74C92" w:rsidP="00B74C92">
      <w:pPr>
        <w:shd w:val="clear" w:color="auto" w:fill="FFFFFF"/>
        <w:spacing w:after="0" w:line="240" w:lineRule="auto"/>
        <w:jc w:val="both"/>
        <w:rPr>
          <w:rFonts w:ascii="Times New Roman" w:eastAsia="Times New Roman" w:hAnsi="Times New Roman" w:cs="Times New Roman"/>
          <w:color w:val="212121"/>
          <w:kern w:val="0"/>
          <w:sz w:val="21"/>
          <w:szCs w:val="21"/>
          <w:lang w:eastAsia="ru-RU"/>
        </w:rPr>
      </w:pPr>
    </w:p>
    <w:p w:rsidR="00B74C92" w:rsidRPr="00887C08" w:rsidRDefault="00B74C92" w:rsidP="00B74C92">
      <w:pPr>
        <w:shd w:val="clear" w:color="auto" w:fill="FFFFFF"/>
        <w:spacing w:after="0" w:line="240" w:lineRule="auto"/>
        <w:jc w:val="right"/>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1"/>
          <w:szCs w:val="21"/>
          <w:lang w:eastAsia="ru-RU"/>
        </w:rPr>
        <w:lastRenderedPageBreak/>
        <w:t> </w:t>
      </w:r>
      <w:r w:rsidRPr="00887C08">
        <w:rPr>
          <w:rFonts w:ascii="Times New Roman" w:eastAsia="Times New Roman" w:hAnsi="Times New Roman" w:cs="Times New Roman"/>
          <w:color w:val="212121"/>
          <w:kern w:val="0"/>
          <w:sz w:val="28"/>
          <w:szCs w:val="28"/>
          <w:lang w:eastAsia="ru-RU"/>
        </w:rPr>
        <w:t>Приложение</w:t>
      </w:r>
    </w:p>
    <w:p w:rsidR="00B74C92" w:rsidRPr="007D68BD" w:rsidRDefault="00B74C92" w:rsidP="00B74C92">
      <w:pPr>
        <w:shd w:val="clear" w:color="auto" w:fill="FFFFFF"/>
        <w:spacing w:after="0" w:line="240" w:lineRule="auto"/>
        <w:jc w:val="right"/>
        <w:rPr>
          <w:rFonts w:ascii="Times New Roman" w:eastAsia="Times New Roman" w:hAnsi="Times New Roman" w:cs="Times New Roman"/>
          <w:color w:val="212121"/>
          <w:kern w:val="0"/>
          <w:sz w:val="28"/>
          <w:szCs w:val="28"/>
          <w:lang w:eastAsia="ru-RU"/>
        </w:rPr>
      </w:pPr>
      <w:r>
        <w:rPr>
          <w:rFonts w:ascii="Times New Roman" w:eastAsia="Times New Roman" w:hAnsi="Times New Roman" w:cs="Times New Roman"/>
          <w:color w:val="212121"/>
          <w:kern w:val="0"/>
          <w:sz w:val="28"/>
          <w:szCs w:val="28"/>
          <w:lang w:eastAsia="ru-RU"/>
        </w:rPr>
        <w:t>к решению С</w:t>
      </w:r>
      <w:r w:rsidRPr="00887C08">
        <w:rPr>
          <w:rFonts w:ascii="Times New Roman" w:eastAsia="Times New Roman" w:hAnsi="Times New Roman" w:cs="Times New Roman"/>
          <w:color w:val="212121"/>
          <w:kern w:val="0"/>
          <w:sz w:val="28"/>
          <w:szCs w:val="28"/>
          <w:lang w:eastAsia="ru-RU"/>
        </w:rPr>
        <w:t>овета депутатов</w:t>
      </w:r>
    </w:p>
    <w:p w:rsidR="00B74C92" w:rsidRPr="00887C08" w:rsidRDefault="00B74C92" w:rsidP="00B74C92">
      <w:pPr>
        <w:shd w:val="clear" w:color="auto" w:fill="FFFFFF"/>
        <w:spacing w:after="0" w:line="240" w:lineRule="auto"/>
        <w:jc w:val="right"/>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8"/>
          <w:szCs w:val="28"/>
          <w:lang w:eastAsia="ru-RU"/>
        </w:rPr>
        <w:t>муниципального образования</w:t>
      </w:r>
    </w:p>
    <w:p w:rsidR="00B74C92" w:rsidRPr="00887C08" w:rsidRDefault="00B74C92" w:rsidP="00B74C92">
      <w:pPr>
        <w:shd w:val="clear" w:color="auto" w:fill="FFFFFF"/>
        <w:spacing w:after="0" w:line="240" w:lineRule="auto"/>
        <w:jc w:val="right"/>
        <w:rPr>
          <w:rFonts w:ascii="Times New Roman" w:eastAsia="Times New Roman" w:hAnsi="Times New Roman" w:cs="Times New Roman"/>
          <w:color w:val="212121"/>
          <w:kern w:val="0"/>
          <w:sz w:val="21"/>
          <w:szCs w:val="21"/>
          <w:lang w:eastAsia="ru-RU"/>
        </w:rPr>
      </w:pPr>
      <w:r>
        <w:rPr>
          <w:rFonts w:ascii="Times New Roman" w:eastAsia="Times New Roman" w:hAnsi="Times New Roman" w:cs="Times New Roman"/>
          <w:color w:val="212121"/>
          <w:kern w:val="0"/>
          <w:sz w:val="28"/>
          <w:szCs w:val="28"/>
          <w:lang w:eastAsia="ru-RU"/>
        </w:rPr>
        <w:t>Ивановский</w:t>
      </w:r>
      <w:r w:rsidRPr="00887C08">
        <w:rPr>
          <w:rFonts w:ascii="Times New Roman" w:eastAsia="Times New Roman" w:hAnsi="Times New Roman" w:cs="Times New Roman"/>
          <w:color w:val="212121"/>
          <w:kern w:val="0"/>
          <w:sz w:val="28"/>
          <w:szCs w:val="28"/>
          <w:lang w:eastAsia="ru-RU"/>
        </w:rPr>
        <w:t xml:space="preserve"> сельсовет</w:t>
      </w:r>
    </w:p>
    <w:p w:rsidR="00B74C92" w:rsidRDefault="00B74C92" w:rsidP="00B74C92">
      <w:pPr>
        <w:shd w:val="clear" w:color="auto" w:fill="FFFFFF"/>
        <w:spacing w:after="0" w:line="240" w:lineRule="auto"/>
        <w:jc w:val="right"/>
        <w:rPr>
          <w:rFonts w:ascii="Times New Roman" w:eastAsia="Times New Roman" w:hAnsi="Times New Roman" w:cs="Times New Roman"/>
          <w:color w:val="212121"/>
          <w:kern w:val="0"/>
          <w:sz w:val="28"/>
          <w:szCs w:val="28"/>
          <w:lang w:eastAsia="ru-RU"/>
        </w:rPr>
      </w:pPr>
      <w:r>
        <w:rPr>
          <w:rFonts w:ascii="Times New Roman" w:eastAsia="Times New Roman" w:hAnsi="Times New Roman" w:cs="Times New Roman"/>
          <w:color w:val="212121"/>
          <w:kern w:val="0"/>
          <w:sz w:val="28"/>
          <w:szCs w:val="28"/>
          <w:lang w:eastAsia="ru-RU"/>
        </w:rPr>
        <w:t>Оренбургского</w:t>
      </w:r>
      <w:r w:rsidRPr="00887C08">
        <w:rPr>
          <w:rFonts w:ascii="Times New Roman" w:eastAsia="Times New Roman" w:hAnsi="Times New Roman" w:cs="Times New Roman"/>
          <w:color w:val="212121"/>
          <w:kern w:val="0"/>
          <w:sz w:val="28"/>
          <w:szCs w:val="28"/>
          <w:lang w:eastAsia="ru-RU"/>
        </w:rPr>
        <w:t xml:space="preserve"> района</w:t>
      </w:r>
    </w:p>
    <w:p w:rsidR="00B74C92" w:rsidRPr="00887C08" w:rsidRDefault="00B74C92" w:rsidP="00B74C92">
      <w:pPr>
        <w:shd w:val="clear" w:color="auto" w:fill="FFFFFF"/>
        <w:spacing w:after="0" w:line="240" w:lineRule="auto"/>
        <w:jc w:val="right"/>
        <w:rPr>
          <w:rFonts w:ascii="Times New Roman" w:eastAsia="Times New Roman" w:hAnsi="Times New Roman" w:cs="Times New Roman"/>
          <w:color w:val="212121"/>
          <w:kern w:val="0"/>
          <w:sz w:val="21"/>
          <w:szCs w:val="21"/>
          <w:lang w:eastAsia="ru-RU"/>
        </w:rPr>
      </w:pPr>
      <w:r>
        <w:rPr>
          <w:rFonts w:ascii="Times New Roman" w:eastAsia="Times New Roman" w:hAnsi="Times New Roman" w:cs="Times New Roman"/>
          <w:color w:val="212121"/>
          <w:kern w:val="0"/>
          <w:sz w:val="28"/>
          <w:szCs w:val="28"/>
          <w:lang w:eastAsia="ru-RU"/>
        </w:rPr>
        <w:t>Оренбургской области</w:t>
      </w:r>
    </w:p>
    <w:p w:rsidR="00B74C92" w:rsidRPr="00887C08" w:rsidRDefault="00B74C92" w:rsidP="00B74C92">
      <w:pPr>
        <w:shd w:val="clear" w:color="auto" w:fill="FFFFFF"/>
        <w:spacing w:after="0" w:line="240" w:lineRule="auto"/>
        <w:jc w:val="right"/>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8"/>
          <w:szCs w:val="28"/>
          <w:lang w:eastAsia="ru-RU"/>
        </w:rPr>
        <w:t> от</w:t>
      </w:r>
      <w:r w:rsidR="00696C66">
        <w:rPr>
          <w:rFonts w:ascii="Times New Roman" w:eastAsia="Times New Roman" w:hAnsi="Times New Roman" w:cs="Times New Roman"/>
          <w:color w:val="212121"/>
          <w:kern w:val="0"/>
          <w:sz w:val="28"/>
          <w:szCs w:val="28"/>
          <w:lang w:eastAsia="ru-RU"/>
        </w:rPr>
        <w:t xml:space="preserve"> </w:t>
      </w:r>
      <w:r w:rsidR="00696C66">
        <w:rPr>
          <w:rFonts w:ascii="Times New Roman" w:hAnsi="Times New Roman" w:cs="Times New Roman"/>
          <w:sz w:val="28"/>
          <w:szCs w:val="28"/>
        </w:rPr>
        <w:t>27.09.2023 № 139</w:t>
      </w:r>
    </w:p>
    <w:p w:rsidR="00B74C92" w:rsidRPr="00887C08" w:rsidRDefault="00B74C92" w:rsidP="00B74C92">
      <w:pPr>
        <w:shd w:val="clear" w:color="auto" w:fill="FFFFFF"/>
        <w:spacing w:after="0" w:line="240" w:lineRule="auto"/>
        <w:jc w:val="center"/>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1"/>
          <w:szCs w:val="21"/>
          <w:lang w:eastAsia="ru-RU"/>
        </w:rPr>
        <w:t> </w:t>
      </w:r>
    </w:p>
    <w:p w:rsidR="00887C08" w:rsidRPr="00887C08" w:rsidRDefault="00887C08" w:rsidP="00887C08">
      <w:pPr>
        <w:shd w:val="clear" w:color="auto" w:fill="FFFFFF"/>
        <w:spacing w:after="0" w:line="240" w:lineRule="auto"/>
        <w:jc w:val="center"/>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1"/>
          <w:szCs w:val="21"/>
          <w:lang w:eastAsia="ru-RU"/>
        </w:rPr>
        <w:t> </w:t>
      </w:r>
    </w:p>
    <w:p w:rsidR="00887C08" w:rsidRPr="00887C08" w:rsidRDefault="00887C08" w:rsidP="00887C08">
      <w:pPr>
        <w:shd w:val="clear" w:color="auto" w:fill="FFFFFF"/>
        <w:spacing w:after="0" w:line="240" w:lineRule="auto"/>
        <w:jc w:val="center"/>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b/>
          <w:bCs/>
          <w:color w:val="212121"/>
          <w:kern w:val="0"/>
          <w:sz w:val="26"/>
          <w:szCs w:val="26"/>
          <w:lang w:eastAsia="ru-RU"/>
        </w:rPr>
        <w:t>ПОЛОЖЕНИЕ</w:t>
      </w:r>
    </w:p>
    <w:p w:rsidR="00887C08" w:rsidRPr="00887C08" w:rsidRDefault="00887C08" w:rsidP="00887C08">
      <w:pPr>
        <w:shd w:val="clear" w:color="auto" w:fill="FFFFFF"/>
        <w:spacing w:after="0" w:line="240" w:lineRule="auto"/>
        <w:jc w:val="center"/>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b/>
          <w:bCs/>
          <w:color w:val="212121"/>
          <w:kern w:val="0"/>
          <w:sz w:val="26"/>
          <w:szCs w:val="26"/>
          <w:lang w:eastAsia="ru-RU"/>
        </w:rPr>
        <w:t>О ПОРЯДКЕ ПРЕДОСТАВЛЕНИЯ ЗЕМЕЛЬНЫХ УЧАСТКОВ НА ТЕРРИТОРИИ МУНИЦИПАЛЬНОГО ОБРАЗОВАНИЯ </w:t>
      </w:r>
      <w:r w:rsidR="000E0CBB">
        <w:rPr>
          <w:rFonts w:ascii="Times New Roman" w:eastAsia="Times New Roman" w:hAnsi="Times New Roman" w:cs="Times New Roman"/>
          <w:b/>
          <w:bCs/>
          <w:color w:val="212121"/>
          <w:kern w:val="0"/>
          <w:sz w:val="28"/>
          <w:szCs w:val="28"/>
          <w:lang w:eastAsia="ru-RU"/>
        </w:rPr>
        <w:t>ИВАНОВСКИЙ</w:t>
      </w:r>
      <w:r w:rsidRPr="00887C08">
        <w:rPr>
          <w:rFonts w:ascii="Times New Roman" w:eastAsia="Times New Roman" w:hAnsi="Times New Roman" w:cs="Times New Roman"/>
          <w:b/>
          <w:bCs/>
          <w:color w:val="212121"/>
          <w:kern w:val="0"/>
          <w:sz w:val="28"/>
          <w:szCs w:val="28"/>
          <w:lang w:eastAsia="ru-RU"/>
        </w:rPr>
        <w:t> </w:t>
      </w:r>
      <w:r w:rsidRPr="00887C08">
        <w:rPr>
          <w:rFonts w:ascii="Times New Roman" w:eastAsia="Times New Roman" w:hAnsi="Times New Roman" w:cs="Times New Roman"/>
          <w:b/>
          <w:bCs/>
          <w:color w:val="212121"/>
          <w:kern w:val="0"/>
          <w:sz w:val="26"/>
          <w:szCs w:val="26"/>
          <w:lang w:eastAsia="ru-RU"/>
        </w:rPr>
        <w:t xml:space="preserve">СЕЛЬСОВЕТ </w:t>
      </w:r>
      <w:r w:rsidR="000E0CBB">
        <w:rPr>
          <w:rFonts w:ascii="Times New Roman" w:eastAsia="Times New Roman" w:hAnsi="Times New Roman" w:cs="Times New Roman"/>
          <w:b/>
          <w:bCs/>
          <w:color w:val="212121"/>
          <w:kern w:val="0"/>
          <w:sz w:val="26"/>
          <w:szCs w:val="26"/>
          <w:lang w:eastAsia="ru-RU"/>
        </w:rPr>
        <w:t>ОРЕНБУРГСКОГО</w:t>
      </w:r>
      <w:r w:rsidRPr="00887C08">
        <w:rPr>
          <w:rFonts w:ascii="Times New Roman" w:eastAsia="Times New Roman" w:hAnsi="Times New Roman" w:cs="Times New Roman"/>
          <w:b/>
          <w:bCs/>
          <w:color w:val="212121"/>
          <w:kern w:val="0"/>
          <w:sz w:val="26"/>
          <w:szCs w:val="26"/>
          <w:lang w:eastAsia="ru-RU"/>
        </w:rPr>
        <w:t xml:space="preserve"> РАЙОНА ОРЕНБУРГСКОЙ ОБЛАСТИ</w:t>
      </w:r>
    </w:p>
    <w:p w:rsidR="00887C08" w:rsidRPr="00887C08" w:rsidRDefault="00887C08" w:rsidP="00887C08">
      <w:pPr>
        <w:shd w:val="clear" w:color="auto" w:fill="FFFFFF"/>
        <w:spacing w:after="0" w:line="240" w:lineRule="auto"/>
        <w:jc w:val="center"/>
        <w:rPr>
          <w:rFonts w:ascii="Times New Roman" w:eastAsia="Times New Roman" w:hAnsi="Times New Roman" w:cs="Times New Roman"/>
          <w:color w:val="212121"/>
          <w:kern w:val="0"/>
          <w:sz w:val="21"/>
          <w:szCs w:val="21"/>
          <w:lang w:eastAsia="ru-RU"/>
        </w:rPr>
      </w:pPr>
      <w:r w:rsidRPr="00887C08">
        <w:rPr>
          <w:rFonts w:ascii="Times New Roman" w:eastAsia="Times New Roman" w:hAnsi="Times New Roman" w:cs="Times New Roman"/>
          <w:color w:val="212121"/>
          <w:kern w:val="0"/>
          <w:sz w:val="21"/>
          <w:szCs w:val="21"/>
          <w:lang w:eastAsia="ru-RU"/>
        </w:rPr>
        <w:t> </w:t>
      </w:r>
    </w:p>
    <w:p w:rsidR="00887C08" w:rsidRPr="00EB3A8B" w:rsidRDefault="00887C08" w:rsidP="00EB3A8B">
      <w:pPr>
        <w:shd w:val="clear" w:color="auto" w:fill="FFFFFF"/>
        <w:spacing w:after="0" w:line="240" w:lineRule="auto"/>
        <w:ind w:firstLine="709"/>
        <w:jc w:val="center"/>
        <w:rPr>
          <w:rFonts w:ascii="Times New Roman" w:eastAsia="Times New Roman" w:hAnsi="Times New Roman" w:cs="Times New Roman"/>
          <w:b/>
          <w:kern w:val="0"/>
          <w:sz w:val="28"/>
          <w:szCs w:val="28"/>
          <w:lang w:eastAsia="ru-RU"/>
        </w:rPr>
      </w:pPr>
      <w:r w:rsidRPr="00EB3A8B">
        <w:rPr>
          <w:rFonts w:ascii="Times New Roman" w:eastAsia="Times New Roman" w:hAnsi="Times New Roman" w:cs="Times New Roman"/>
          <w:b/>
          <w:kern w:val="0"/>
          <w:sz w:val="28"/>
          <w:szCs w:val="28"/>
          <w:lang w:eastAsia="ru-RU"/>
        </w:rPr>
        <w:t>Раздел I Общие положения</w:t>
      </w:r>
    </w:p>
    <w:p w:rsidR="00EB3A8B" w:rsidRP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Статья 1. Правовое регулирование земельных правоотношений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Настоящее Положение разработано в соответствии с Конституцией РФ, Гражданским кодексом РФ, Земельным кодексом РФ, Градостроительным кодексом РФ, иными законами и подзаконными актами РФ, законами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Настоящее Положение направлено на обеспечение рационального и наиболее эффективного использования земель на территории муниципального образования </w:t>
      </w:r>
      <w:r w:rsidR="000E0CBB" w:rsidRPr="00EB3A8B">
        <w:rPr>
          <w:rFonts w:ascii="Times New Roman" w:eastAsia="Times New Roman" w:hAnsi="Times New Roman" w:cs="Times New Roman"/>
          <w:kern w:val="0"/>
          <w:sz w:val="28"/>
          <w:szCs w:val="28"/>
          <w:lang w:eastAsia="ru-RU"/>
        </w:rPr>
        <w:t>Ивановский</w:t>
      </w:r>
      <w:r w:rsidRPr="00EB3A8B">
        <w:rPr>
          <w:rFonts w:ascii="Times New Roman" w:eastAsia="Times New Roman" w:hAnsi="Times New Roman" w:cs="Times New Roman"/>
          <w:kern w:val="0"/>
          <w:sz w:val="28"/>
          <w:szCs w:val="28"/>
          <w:lang w:eastAsia="ru-RU"/>
        </w:rPr>
        <w:t xml:space="preserve"> сельсовет </w:t>
      </w:r>
      <w:r w:rsidR="000E0CBB" w:rsidRPr="00EB3A8B">
        <w:rPr>
          <w:rFonts w:ascii="Times New Roman" w:eastAsia="Times New Roman" w:hAnsi="Times New Roman" w:cs="Times New Roman"/>
          <w:kern w:val="0"/>
          <w:sz w:val="28"/>
          <w:szCs w:val="28"/>
          <w:lang w:eastAsia="ru-RU"/>
        </w:rPr>
        <w:t>Оренбургского</w:t>
      </w:r>
      <w:r w:rsidRPr="00EB3A8B">
        <w:rPr>
          <w:rFonts w:ascii="Times New Roman" w:eastAsia="Times New Roman" w:hAnsi="Times New Roman" w:cs="Times New Roman"/>
          <w:kern w:val="0"/>
          <w:sz w:val="28"/>
          <w:szCs w:val="28"/>
          <w:lang w:eastAsia="ru-RU"/>
        </w:rPr>
        <w:t xml:space="preserve"> района Оренбургской области (далее – Муниципальное образование </w:t>
      </w:r>
      <w:r w:rsidR="000E0CBB" w:rsidRPr="00EB3A8B">
        <w:rPr>
          <w:rFonts w:ascii="Times New Roman" w:eastAsia="Times New Roman" w:hAnsi="Times New Roman" w:cs="Times New Roman"/>
          <w:kern w:val="0"/>
          <w:sz w:val="28"/>
          <w:szCs w:val="28"/>
          <w:lang w:eastAsia="ru-RU"/>
        </w:rPr>
        <w:t xml:space="preserve">Ивановский </w:t>
      </w:r>
      <w:r w:rsidRPr="00EB3A8B">
        <w:rPr>
          <w:rFonts w:ascii="Times New Roman" w:eastAsia="Times New Roman" w:hAnsi="Times New Roman" w:cs="Times New Roman"/>
          <w:kern w:val="0"/>
          <w:sz w:val="28"/>
          <w:szCs w:val="28"/>
          <w:lang w:eastAsia="ru-RU"/>
        </w:rPr>
        <w:t xml:space="preserve"> сельсовет </w:t>
      </w:r>
      <w:r w:rsidR="000E0CBB" w:rsidRPr="00EB3A8B">
        <w:rPr>
          <w:rFonts w:ascii="Times New Roman" w:eastAsia="Times New Roman" w:hAnsi="Times New Roman" w:cs="Times New Roman"/>
          <w:kern w:val="0"/>
          <w:sz w:val="28"/>
          <w:szCs w:val="28"/>
          <w:lang w:eastAsia="ru-RU"/>
        </w:rPr>
        <w:t>Оренбургского</w:t>
      </w:r>
      <w:r w:rsidRPr="00EB3A8B">
        <w:rPr>
          <w:rFonts w:ascii="Times New Roman" w:eastAsia="Times New Roman" w:hAnsi="Times New Roman" w:cs="Times New Roman"/>
          <w:kern w:val="0"/>
          <w:sz w:val="28"/>
          <w:szCs w:val="28"/>
          <w:lang w:eastAsia="ru-RU"/>
        </w:rPr>
        <w:t xml:space="preserve"> района Оренбургской области) в условиях развития земельных правоотношений, определяет взаимодействие Муниципального образования </w:t>
      </w:r>
      <w:r w:rsidR="000E0CBB" w:rsidRPr="00EB3A8B">
        <w:rPr>
          <w:rFonts w:ascii="Times New Roman" w:eastAsia="Times New Roman" w:hAnsi="Times New Roman" w:cs="Times New Roman"/>
          <w:kern w:val="0"/>
          <w:sz w:val="28"/>
          <w:szCs w:val="28"/>
          <w:lang w:eastAsia="ru-RU"/>
        </w:rPr>
        <w:t>Ивановский</w:t>
      </w:r>
      <w:r w:rsidRPr="00EB3A8B">
        <w:rPr>
          <w:rFonts w:ascii="Times New Roman" w:eastAsia="Times New Roman" w:hAnsi="Times New Roman" w:cs="Times New Roman"/>
          <w:kern w:val="0"/>
          <w:sz w:val="28"/>
          <w:szCs w:val="28"/>
          <w:lang w:eastAsia="ru-RU"/>
        </w:rPr>
        <w:t xml:space="preserve"> сельсовет </w:t>
      </w:r>
      <w:r w:rsidR="000E0CB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с физическими и юридическими лицами (в том числе с Многофункциональными центрами по предоставлению государственных и муниципальных услуг</w:t>
      </w:r>
      <w:r w:rsidR="000E0CBB" w:rsidRPr="00EB3A8B">
        <w:rPr>
          <w:rFonts w:ascii="Times New Roman" w:eastAsia="Times New Roman" w:hAnsi="Times New Roman" w:cs="Times New Roman"/>
          <w:kern w:val="0"/>
          <w:sz w:val="28"/>
          <w:szCs w:val="28"/>
          <w:lang w:eastAsia="ru-RU"/>
        </w:rPr>
        <w:t xml:space="preserve"> при заключении соглашения</w:t>
      </w:r>
      <w:r w:rsidRPr="00EB3A8B">
        <w:rPr>
          <w:rFonts w:ascii="Times New Roman" w:eastAsia="Times New Roman" w:hAnsi="Times New Roman" w:cs="Times New Roman"/>
          <w:kern w:val="0"/>
          <w:sz w:val="28"/>
          <w:szCs w:val="28"/>
          <w:lang w:eastAsia="ru-RU"/>
        </w:rPr>
        <w:t>) для предоставления земельных участков.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Администрация муниципального образования </w:t>
      </w:r>
      <w:r w:rsidR="000E0CB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0E0CB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соответствии </w:t>
      </w:r>
      <w:r w:rsidRPr="00EB3A8B">
        <w:rPr>
          <w:rFonts w:ascii="Times New Roman" w:eastAsia="Times New Roman" w:hAnsi="Times New Roman" w:cs="Times New Roman"/>
          <w:kern w:val="0"/>
          <w:sz w:val="28"/>
          <w:szCs w:val="28"/>
          <w:shd w:val="clear" w:color="auto" w:fill="FFFFFF"/>
          <w:lang w:eastAsia="ru-RU"/>
        </w:rPr>
        <w:t>с ФЗ "Об общих принципах организации местного самоуправления в РФ"  от 06.10.2003 N 131, </w:t>
      </w:r>
      <w:r w:rsidRPr="00EB3A8B">
        <w:rPr>
          <w:rFonts w:ascii="Times New Roman" w:eastAsia="Times New Roman" w:hAnsi="Times New Roman" w:cs="Times New Roman"/>
          <w:kern w:val="0"/>
          <w:sz w:val="28"/>
          <w:szCs w:val="28"/>
          <w:lang w:eastAsia="ru-RU"/>
        </w:rPr>
        <w:t>Земельным кодексом Российской Федерации </w:t>
      </w:r>
      <w:r w:rsidRPr="00EB3A8B">
        <w:rPr>
          <w:rFonts w:ascii="Times New Roman" w:eastAsia="Times New Roman" w:hAnsi="Times New Roman" w:cs="Times New Roman"/>
          <w:kern w:val="0"/>
          <w:sz w:val="28"/>
          <w:szCs w:val="28"/>
          <w:shd w:val="clear" w:color="auto" w:fill="FFFFFF"/>
          <w:lang w:eastAsia="ru-RU"/>
        </w:rPr>
        <w:t>орган местного самоуправления, уполномоченный на управление и распоряжение земельными участками, находящимися в муниципальной собственности поселения.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2. Термины и понятия, используемые в настоящем Положении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Для целей настоящего Положения используются следующие понятия и определения: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организатор аукциона – Администрация муниципального образования </w:t>
      </w:r>
      <w:r w:rsidR="000E0CB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0E0CB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w:t>
      </w:r>
      <w:r w:rsidRPr="00EB3A8B">
        <w:rPr>
          <w:rFonts w:ascii="Times New Roman" w:eastAsia="Times New Roman" w:hAnsi="Times New Roman" w:cs="Times New Roman"/>
          <w:kern w:val="0"/>
          <w:sz w:val="28"/>
          <w:szCs w:val="28"/>
          <w:lang w:eastAsia="ru-RU"/>
        </w:rPr>
        <w:lastRenderedPageBreak/>
        <w:t>области, как орган, уполномоченный на распоряжение земельными участками, находящимися в муниципальной собственности (далее –  Муниципальное образование </w:t>
      </w:r>
      <w:r w:rsidR="000E0CB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0E0CB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3. Органы, участвующие в процессе распоряжения земельными участками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1. Администрация муниципального образования </w:t>
      </w:r>
      <w:r w:rsidR="000E0CB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0E0CB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осуществляет распоряжение земельными участками, находящимися в муниципальной собственности поселения.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В процессе реализации полномочий по распоряжению земельными участками администрация Муниципал</w:t>
      </w:r>
      <w:r w:rsidR="00EB3A8B">
        <w:rPr>
          <w:rFonts w:ascii="Times New Roman" w:eastAsia="Times New Roman" w:hAnsi="Times New Roman" w:cs="Times New Roman"/>
          <w:kern w:val="0"/>
          <w:sz w:val="28"/>
          <w:szCs w:val="28"/>
          <w:lang w:eastAsia="ru-RU"/>
        </w:rPr>
        <w:t xml:space="preserve">ьного </w:t>
      </w:r>
      <w:r w:rsidRPr="00EB3A8B">
        <w:rPr>
          <w:rFonts w:ascii="Times New Roman" w:eastAsia="Times New Roman" w:hAnsi="Times New Roman" w:cs="Times New Roman"/>
          <w:kern w:val="0"/>
          <w:sz w:val="28"/>
          <w:szCs w:val="28"/>
          <w:lang w:eastAsia="ru-RU"/>
        </w:rPr>
        <w:t>образования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области взаимодействует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Муниципального образования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ский район.</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4. Отношения, регулируемые настоящим Положением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Настоящее Положение регулирует порядок предоставления земельных участков, </w:t>
      </w:r>
      <w:r w:rsidRPr="00EB3A8B">
        <w:rPr>
          <w:rFonts w:ascii="Times New Roman" w:eastAsia="Times New Roman" w:hAnsi="Times New Roman" w:cs="Times New Roman"/>
          <w:kern w:val="0"/>
          <w:sz w:val="28"/>
          <w:szCs w:val="28"/>
          <w:shd w:val="clear" w:color="auto" w:fill="FFFFFF"/>
          <w:lang w:eastAsia="ru-RU"/>
        </w:rPr>
        <w:t>находящихся в муниципальной собственности </w:t>
      </w:r>
      <w:r w:rsidRPr="00EB3A8B">
        <w:rPr>
          <w:rFonts w:ascii="Times New Roman" w:eastAsia="Times New Roman" w:hAnsi="Times New Roman" w:cs="Times New Roman"/>
          <w:kern w:val="0"/>
          <w:sz w:val="28"/>
          <w:szCs w:val="28"/>
          <w:lang w:eastAsia="ru-RU"/>
        </w:rPr>
        <w:t>администрации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собственность, аренду, безвозмездное пользование и постоянное (бессрочное) пользование.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5. Требования к образованию земельных участков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Предельные (минимальные и максимальные) размеры земельных участков в черте населенного пункта определяются в соответствии с правилами землепользования и застройки поселения, землеустроительной, градостроительной и проектной документацией.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При формировании земельных участков в черте поселения учитываются нормативы градостроительных планов, утвержденных правил землепользования и застройки администрации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center"/>
        <w:rPr>
          <w:rFonts w:ascii="Times New Roman" w:eastAsia="Times New Roman" w:hAnsi="Times New Roman" w:cs="Times New Roman"/>
          <w:b/>
          <w:kern w:val="0"/>
          <w:sz w:val="28"/>
          <w:szCs w:val="28"/>
          <w:lang w:eastAsia="ru-RU"/>
        </w:rPr>
      </w:pPr>
      <w:r w:rsidRPr="00EB3A8B">
        <w:rPr>
          <w:rFonts w:ascii="Times New Roman" w:eastAsia="Times New Roman" w:hAnsi="Times New Roman" w:cs="Times New Roman"/>
          <w:b/>
          <w:kern w:val="0"/>
          <w:sz w:val="28"/>
          <w:szCs w:val="28"/>
          <w:lang w:eastAsia="ru-RU"/>
        </w:rPr>
        <w:t>Раздел II Предоставление земельных участков, находящихся в муниципальной собственности, расположенных на территории Муниципального образования </w:t>
      </w:r>
      <w:r w:rsidR="00530023" w:rsidRPr="00EB3A8B">
        <w:rPr>
          <w:rFonts w:ascii="Times New Roman" w:eastAsia="Times New Roman" w:hAnsi="Times New Roman" w:cs="Times New Roman"/>
          <w:b/>
          <w:kern w:val="0"/>
          <w:sz w:val="28"/>
          <w:szCs w:val="28"/>
          <w:lang w:eastAsia="ru-RU"/>
        </w:rPr>
        <w:t>Ивано</w:t>
      </w:r>
      <w:r w:rsidRPr="00EB3A8B">
        <w:rPr>
          <w:rFonts w:ascii="Times New Roman" w:eastAsia="Times New Roman" w:hAnsi="Times New Roman" w:cs="Times New Roman"/>
          <w:b/>
          <w:kern w:val="0"/>
          <w:sz w:val="28"/>
          <w:szCs w:val="28"/>
          <w:lang w:eastAsia="ru-RU"/>
        </w:rPr>
        <w:t xml:space="preserve">вский сельсовет </w:t>
      </w:r>
      <w:r w:rsidR="00530023" w:rsidRPr="00EB3A8B">
        <w:rPr>
          <w:rFonts w:ascii="Times New Roman" w:eastAsia="Times New Roman" w:hAnsi="Times New Roman" w:cs="Times New Roman"/>
          <w:b/>
          <w:kern w:val="0"/>
          <w:sz w:val="28"/>
          <w:szCs w:val="28"/>
          <w:lang w:eastAsia="ru-RU"/>
        </w:rPr>
        <w:t>Оренбург</w:t>
      </w:r>
      <w:r w:rsidRPr="00EB3A8B">
        <w:rPr>
          <w:rFonts w:ascii="Times New Roman" w:eastAsia="Times New Roman" w:hAnsi="Times New Roman" w:cs="Times New Roman"/>
          <w:b/>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6. Случаи предоставления земельных участков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Предоставление земельных участков на территории Муниципального образования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находящихся в муниципальной собственности осуществляется: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1) в собственность или в аренду посредством проведения торгов в виде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в собственность, аренду, безвозмездное пользование, постоянное (бессрочное) пользование без проведения торгов;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предоставление в собственность, аренду, постоянное (бессрочное) пользование, безвозмездное пользование земельного участка осуществляется без проведения торгов, с предварительным согласованием предоставления земельного участка в случае, если такой участок предстоит образовать или границы земельного участка подлежат уточнению. За исключением случаев, установленных ЗК РФ.</w:t>
      </w:r>
    </w:p>
    <w:p w:rsid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2. Предоставление земельного участка по предварительному согласованию сопровождается:</w:t>
      </w:r>
    </w:p>
    <w:p w:rsid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решением администрации Муниципального образования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заключением договора купли-продажи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заключением договора аренды земельного участка;</w:t>
      </w:r>
    </w:p>
    <w:p w:rsid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заключением договора безвозмездного пользования земельным участком;</w:t>
      </w:r>
    </w:p>
    <w:p w:rsid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принятием администрации Муниципального образования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решения о предоставлении земельного участка в собственность бесплатно;</w:t>
      </w:r>
    </w:p>
    <w:p w:rsidR="00887C08" w:rsidRP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6) </w:t>
      </w:r>
      <w:r w:rsidR="00887C08" w:rsidRPr="00EB3A8B">
        <w:rPr>
          <w:rFonts w:ascii="Times New Roman" w:eastAsia="Times New Roman" w:hAnsi="Times New Roman" w:cs="Times New Roman"/>
          <w:kern w:val="0"/>
          <w:sz w:val="28"/>
          <w:szCs w:val="28"/>
          <w:lang w:eastAsia="ru-RU"/>
        </w:rPr>
        <w:t>принятием  администрации Муниципального образования </w:t>
      </w:r>
      <w:r w:rsidR="00530023" w:rsidRPr="00EB3A8B">
        <w:rPr>
          <w:rFonts w:ascii="Times New Roman" w:eastAsia="Times New Roman" w:hAnsi="Times New Roman" w:cs="Times New Roman"/>
          <w:kern w:val="0"/>
          <w:sz w:val="28"/>
          <w:szCs w:val="28"/>
          <w:lang w:eastAsia="ru-RU"/>
        </w:rPr>
        <w:t>Ивано</w:t>
      </w:r>
      <w:r w:rsidR="00887C08"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00887C08" w:rsidRPr="00EB3A8B">
        <w:rPr>
          <w:rFonts w:ascii="Times New Roman" w:eastAsia="Times New Roman" w:hAnsi="Times New Roman" w:cs="Times New Roman"/>
          <w:kern w:val="0"/>
          <w:sz w:val="28"/>
          <w:szCs w:val="28"/>
          <w:lang w:eastAsia="ru-RU"/>
        </w:rPr>
        <w:t>ского района Оренбургской области решения о предоставлении земельного участка в постоянное (бессрочное) пользование.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7. Случаи предоставления земельного участка, находящегося в муниципальной собственности, гражданину или юридическому лицу в собственность бесплатно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Предоставление земельного участка, находящегося в муниципальной собственности, гражданину или юридическому лицу в собственность бесплатно на основании решения администрации Муниципального образования </w:t>
      </w:r>
      <w:r w:rsidR="0053002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53002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осуществляется в случае предоставления: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0" w:name="dst458"/>
      <w:bookmarkEnd w:id="0"/>
      <w:r w:rsidRPr="00EB3A8B">
        <w:rPr>
          <w:rFonts w:ascii="Times New Roman" w:eastAsia="Times New Roman" w:hAnsi="Times New Roman" w:cs="Times New Roman"/>
          <w:kern w:val="0"/>
          <w:sz w:val="28"/>
          <w:szCs w:val="28"/>
          <w:shd w:val="clear" w:color="auto" w:fill="FFFFFF"/>
          <w:lang w:eastAsia="ru-RU"/>
        </w:rPr>
        <w:t>2) земельного участка религиозной организации, имеющей в собственности здания или сооружения религиозного, или благотворительного назначения, расположенные на таком земельном участке;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 w:name="dst1695"/>
      <w:bookmarkEnd w:id="1"/>
      <w:r w:rsidRPr="00EB3A8B">
        <w:rPr>
          <w:rFonts w:ascii="Times New Roman" w:eastAsia="Times New Roman" w:hAnsi="Times New Roman" w:cs="Times New Roman"/>
          <w:kern w:val="0"/>
          <w:sz w:val="28"/>
          <w:szCs w:val="28"/>
          <w:shd w:val="clear" w:color="auto" w:fill="FFFFFF"/>
          <w:lang w:eastAsia="ru-RU"/>
        </w:rPr>
        <w:t xml:space="preserve">3) земельного участка, образованного в соответствии с проектом межевания территории и являющегося земельным участком общего </w:t>
      </w:r>
      <w:r w:rsidRPr="00EB3A8B">
        <w:rPr>
          <w:rFonts w:ascii="Times New Roman" w:eastAsia="Times New Roman" w:hAnsi="Times New Roman" w:cs="Times New Roman"/>
          <w:kern w:val="0"/>
          <w:sz w:val="28"/>
          <w:szCs w:val="28"/>
          <w:shd w:val="clear" w:color="auto" w:fill="FFFFFF"/>
          <w:lang w:eastAsia="ru-RU"/>
        </w:rPr>
        <w:lastRenderedPageBreak/>
        <w:t>назначения, расположенным в границах территории ведения гражданами садоводства или огородничества для собственных нужд, в общую долевую собственность лицам, являющимся собственниками земельных участков, расположенных в границах такой территории, пропорционально площади этих участков;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 w:name="dst460"/>
      <w:bookmarkEnd w:id="2"/>
      <w:r w:rsidRPr="00EB3A8B">
        <w:rPr>
          <w:rFonts w:ascii="Times New Roman" w:eastAsia="Times New Roman" w:hAnsi="Times New Roman" w:cs="Times New Roman"/>
          <w:kern w:val="0"/>
          <w:sz w:val="28"/>
          <w:szCs w:val="28"/>
          <w:shd w:val="clear" w:color="auto" w:fill="FFFFFF"/>
          <w:lang w:eastAsia="ru-RU"/>
        </w:rPr>
        <w:t>4)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5" w:anchor="dst581" w:history="1">
        <w:r w:rsidRPr="00EB3A8B">
          <w:rPr>
            <w:rFonts w:ascii="Times New Roman" w:eastAsia="Times New Roman" w:hAnsi="Times New Roman" w:cs="Times New Roman"/>
            <w:kern w:val="0"/>
            <w:sz w:val="28"/>
            <w:szCs w:val="28"/>
            <w:lang w:eastAsia="ru-RU"/>
          </w:rPr>
          <w:t>подпунктом 6 пункта 2 статьи 39.10</w:t>
        </w:r>
      </w:hyperlink>
      <w:r w:rsidRPr="00EB3A8B">
        <w:rPr>
          <w:rFonts w:ascii="Times New Roman" w:eastAsia="Times New Roman" w:hAnsi="Times New Roman" w:cs="Times New Roman"/>
          <w:kern w:val="0"/>
          <w:sz w:val="28"/>
          <w:szCs w:val="28"/>
          <w:shd w:val="clear" w:color="auto" w:fill="FFFFFF"/>
          <w:lang w:eastAsia="ru-RU"/>
        </w:rPr>
        <w:t> Земельного кодекса РФ, при условии, что этот гражданин использовал такой земельный участок в указанный период в соответствии с установленным разрешенным использованием;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 w:name="dst461"/>
      <w:bookmarkEnd w:id="3"/>
      <w:r w:rsidRPr="00EB3A8B">
        <w:rPr>
          <w:rFonts w:ascii="Times New Roman" w:eastAsia="Times New Roman" w:hAnsi="Times New Roman" w:cs="Times New Roman"/>
          <w:kern w:val="0"/>
          <w:sz w:val="28"/>
          <w:szCs w:val="28"/>
          <w:shd w:val="clear" w:color="auto" w:fill="FFFFFF"/>
          <w:lang w:eastAsia="ru-RU"/>
        </w:rPr>
        <w:t>5) земельного участка гражданину по истечении пяти лет со дня предоставления ему земельного участка в безвозмездное пользование в соответствии с </w:t>
      </w:r>
      <w:hyperlink r:id="rId6" w:anchor="dst582" w:history="1">
        <w:r w:rsidRPr="00EB3A8B">
          <w:rPr>
            <w:rFonts w:ascii="Times New Roman" w:eastAsia="Times New Roman" w:hAnsi="Times New Roman" w:cs="Times New Roman"/>
            <w:kern w:val="0"/>
            <w:sz w:val="28"/>
            <w:szCs w:val="28"/>
            <w:lang w:eastAsia="ru-RU"/>
          </w:rPr>
          <w:t>подпунктом 7 пункта 2 статьи 39.10</w:t>
        </w:r>
      </w:hyperlink>
      <w:r w:rsidRPr="00EB3A8B">
        <w:rPr>
          <w:rFonts w:ascii="Times New Roman" w:eastAsia="Times New Roman" w:hAnsi="Times New Roman" w:cs="Times New Roman"/>
          <w:kern w:val="0"/>
          <w:sz w:val="28"/>
          <w:szCs w:val="28"/>
          <w:shd w:val="clear" w:color="auto" w:fill="FFFFFF"/>
          <w:lang w:eastAsia="ru-RU"/>
        </w:rPr>
        <w:t> Земельного кодекса РФ,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 которые определены законом субъекта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 w:name="dst1246"/>
      <w:bookmarkEnd w:id="4"/>
      <w:r w:rsidRPr="00EB3A8B">
        <w:rPr>
          <w:rFonts w:ascii="Times New Roman" w:eastAsia="Times New Roman" w:hAnsi="Times New Roman" w:cs="Times New Roman"/>
          <w:kern w:val="0"/>
          <w:sz w:val="28"/>
          <w:szCs w:val="28"/>
          <w:shd w:val="clear" w:color="auto" w:fill="FFFFFF"/>
          <w:lang w:eastAsia="ru-RU"/>
        </w:rPr>
        <w:t>6) земельного участка гражданам, имеющим трех и более детей, в случае и в порядке, которые установлены органами государственной власти субъектов Российской Федерации. Органами государственной власти субъектов Российской Федерации может быть предусмотрено требование о том, что такие граждане должны состоять на учете в качестве нуждающихся в жилых помещениях или у таких граждан имеются основания для постановки их на данный учет, а также установлена возможность предоставления таким гражданам с их согласия иных мер социальной поддержки по обеспечению жилыми помещениями взамен предоставления им земельного участка в собственность бесплатно;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5" w:name="dst463"/>
      <w:bookmarkEnd w:id="5"/>
      <w:r w:rsidRPr="00EB3A8B">
        <w:rPr>
          <w:rFonts w:ascii="Times New Roman" w:eastAsia="Times New Roman" w:hAnsi="Times New Roman" w:cs="Times New Roman"/>
          <w:kern w:val="0"/>
          <w:sz w:val="28"/>
          <w:szCs w:val="28"/>
          <w:shd w:val="clear" w:color="auto" w:fill="FFFFFF"/>
          <w:lang w:eastAsia="ru-RU"/>
        </w:rPr>
        <w:t>7) земельного участка иным не указанным в </w:t>
      </w:r>
      <w:hyperlink r:id="rId7" w:anchor="dst462" w:history="1">
        <w:r w:rsidRPr="00EB3A8B">
          <w:rPr>
            <w:rFonts w:ascii="Times New Roman" w:eastAsia="Times New Roman" w:hAnsi="Times New Roman" w:cs="Times New Roman"/>
            <w:kern w:val="0"/>
            <w:sz w:val="28"/>
            <w:szCs w:val="28"/>
            <w:lang w:eastAsia="ru-RU"/>
          </w:rPr>
          <w:t>подпункте 6</w:t>
        </w:r>
      </w:hyperlink>
      <w:r w:rsidRPr="00EB3A8B">
        <w:rPr>
          <w:rFonts w:ascii="Times New Roman" w:eastAsia="Times New Roman" w:hAnsi="Times New Roman" w:cs="Times New Roman"/>
          <w:kern w:val="0"/>
          <w:sz w:val="28"/>
          <w:szCs w:val="28"/>
          <w:shd w:val="clear" w:color="auto" w:fill="FFFFFF"/>
          <w:lang w:eastAsia="ru-RU"/>
        </w:rPr>
        <w:t>  отдельным категориям граждан и (или) некоммерческим организациям, созданным гражданами, в случаях, предусмотренных федеральными </w:t>
      </w:r>
      <w:hyperlink r:id="rId8" w:anchor="dst60" w:history="1">
        <w:r w:rsidRPr="00EB3A8B">
          <w:rPr>
            <w:rFonts w:ascii="Times New Roman" w:eastAsia="Times New Roman" w:hAnsi="Times New Roman" w:cs="Times New Roman"/>
            <w:kern w:val="0"/>
            <w:sz w:val="28"/>
            <w:szCs w:val="28"/>
            <w:lang w:eastAsia="ru-RU"/>
          </w:rPr>
          <w:t>законами</w:t>
        </w:r>
      </w:hyperlink>
      <w:r w:rsidRPr="00EB3A8B">
        <w:rPr>
          <w:rFonts w:ascii="Times New Roman" w:eastAsia="Times New Roman" w:hAnsi="Times New Roman" w:cs="Times New Roman"/>
          <w:kern w:val="0"/>
          <w:sz w:val="28"/>
          <w:szCs w:val="28"/>
          <w:shd w:val="clear" w:color="auto" w:fill="FFFFFF"/>
          <w:lang w:eastAsia="ru-RU"/>
        </w:rPr>
        <w:t>, отдельным категориям граждан в случаях, предусмотренных законами субъектов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6" w:name="dst464"/>
      <w:bookmarkEnd w:id="6"/>
      <w:r w:rsidRPr="00EB3A8B">
        <w:rPr>
          <w:rFonts w:ascii="Times New Roman" w:eastAsia="Times New Roman" w:hAnsi="Times New Roman" w:cs="Times New Roman"/>
          <w:kern w:val="0"/>
          <w:sz w:val="28"/>
          <w:szCs w:val="28"/>
          <w:shd w:val="clear" w:color="auto" w:fill="FFFFFF"/>
          <w:lang w:eastAsia="ru-RU"/>
        </w:rPr>
        <w:t>8) земельного участка, предоставленного религиозной организации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законами субъектов Российской Федерации;</w:t>
      </w:r>
    </w:p>
    <w:p w:rsidR="00887C08"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shd w:val="clear" w:color="auto" w:fill="FFFFFF"/>
          <w:lang w:eastAsia="ru-RU"/>
        </w:rPr>
      </w:pPr>
      <w:bookmarkStart w:id="7" w:name="dst101157"/>
      <w:bookmarkStart w:id="8" w:name="dst1535"/>
      <w:bookmarkEnd w:id="7"/>
      <w:bookmarkEnd w:id="8"/>
      <w:r w:rsidRPr="00EB3A8B">
        <w:rPr>
          <w:rFonts w:ascii="Times New Roman" w:eastAsia="Times New Roman" w:hAnsi="Times New Roman" w:cs="Times New Roman"/>
          <w:kern w:val="0"/>
          <w:sz w:val="28"/>
          <w:szCs w:val="28"/>
          <w:shd w:val="clear" w:color="auto" w:fill="FFFFFF"/>
          <w:lang w:eastAsia="ru-RU"/>
        </w:rPr>
        <w:t>9) земельного участка в соответствии с Федеральным </w:t>
      </w:r>
      <w:hyperlink r:id="rId9"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от 24 июля 2008 года N 161-ФЗ "О содействии развитию жилищного строительства"</w:t>
      </w:r>
      <w:r w:rsidR="00EB3A8B">
        <w:rPr>
          <w:rFonts w:ascii="Times New Roman" w:eastAsia="Times New Roman" w:hAnsi="Times New Roman" w:cs="Times New Roman"/>
          <w:kern w:val="0"/>
          <w:sz w:val="28"/>
          <w:szCs w:val="28"/>
          <w:shd w:val="clear" w:color="auto" w:fill="FFFFFF"/>
          <w:lang w:eastAsia="ru-RU"/>
        </w:rPr>
        <w:t>.</w:t>
      </w:r>
    </w:p>
    <w:p w:rsidR="00EB3A8B" w:rsidRP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9" w:name="dst1674"/>
      <w:bookmarkEnd w:id="9"/>
      <w:r w:rsidRPr="00EB3A8B">
        <w:rPr>
          <w:rFonts w:ascii="Times New Roman" w:eastAsia="Times New Roman" w:hAnsi="Times New Roman" w:cs="Times New Roman"/>
          <w:kern w:val="0"/>
          <w:sz w:val="28"/>
          <w:szCs w:val="28"/>
          <w:lang w:eastAsia="ru-RU"/>
        </w:rPr>
        <w:t>Статья 8. Случаи продажи земельных участков, находящихся в муниципальной собственности, на торгах и без проведения торгов</w:t>
      </w:r>
    </w:p>
    <w:p w:rsidR="00887C08" w:rsidRPr="00EB3A8B" w:rsidRDefault="00887C08" w:rsidP="00EB3A8B">
      <w:pPr>
        <w:numPr>
          <w:ilvl w:val="0"/>
          <w:numId w:val="4"/>
        </w:numPr>
        <w:shd w:val="clear" w:color="auto" w:fill="FFFFFF"/>
        <w:spacing w:after="0" w:line="240" w:lineRule="auto"/>
        <w:ind w:left="0"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Продажа земельных участков, находящихся в муниципальной собственности, осуществляется на торгах, проводимых в форме аукционов, за исключением случаев, предусмотренных </w:t>
      </w:r>
      <w:hyperlink r:id="rId10" w:history="1">
        <w:r w:rsidRPr="00EB3A8B">
          <w:rPr>
            <w:rFonts w:ascii="Times New Roman" w:eastAsia="Times New Roman" w:hAnsi="Times New Roman" w:cs="Times New Roman"/>
            <w:kern w:val="0"/>
            <w:sz w:val="28"/>
            <w:szCs w:val="28"/>
            <w:lang w:eastAsia="ru-RU"/>
          </w:rPr>
          <w:t>п. 2</w:t>
        </w:r>
      </w:hyperlink>
      <w:r w:rsidRPr="00EB3A8B">
        <w:rPr>
          <w:rFonts w:ascii="Times New Roman" w:eastAsia="Times New Roman" w:hAnsi="Times New Roman" w:cs="Times New Roman"/>
          <w:kern w:val="0"/>
          <w:sz w:val="28"/>
          <w:szCs w:val="28"/>
          <w:lang w:eastAsia="ru-RU"/>
        </w:rPr>
        <w:t> ст. 39.3 Земельного кодекса РФ.</w:t>
      </w:r>
    </w:p>
    <w:p w:rsidR="00887C08" w:rsidRPr="00EB3A8B" w:rsidRDefault="00887C08" w:rsidP="00EB3A8B">
      <w:pPr>
        <w:numPr>
          <w:ilvl w:val="0"/>
          <w:numId w:val="4"/>
        </w:numPr>
        <w:shd w:val="clear" w:color="auto" w:fill="FFFFFF"/>
        <w:spacing w:after="0" w:line="240" w:lineRule="auto"/>
        <w:ind w:left="0"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Без проведения торгов осуществляется продажа: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w:t>
      </w:r>
      <w:hyperlink r:id="rId11" w:anchor="dst0" w:history="1">
        <w:r w:rsidRPr="00EB3A8B">
          <w:rPr>
            <w:rFonts w:ascii="Times New Roman" w:eastAsia="Times New Roman" w:hAnsi="Times New Roman" w:cs="Times New Roman"/>
            <w:kern w:val="0"/>
            <w:sz w:val="28"/>
            <w:szCs w:val="28"/>
            <w:lang w:eastAsia="ru-RU"/>
          </w:rPr>
          <w:t>кодексом</w:t>
        </w:r>
      </w:hyperlink>
      <w:r w:rsidRPr="00EB3A8B">
        <w:rPr>
          <w:rFonts w:ascii="Times New Roman" w:eastAsia="Times New Roman" w:hAnsi="Times New Roman" w:cs="Times New Roman"/>
          <w:kern w:val="0"/>
          <w:sz w:val="28"/>
          <w:szCs w:val="28"/>
          <w:shd w:val="clear" w:color="auto" w:fill="FFFFFF"/>
          <w:lang w:eastAsia="ru-RU"/>
        </w:rPr>
        <w:t> Российской Федерации заключен договор о комплексном освоении территории, если иное не предусмотрено ст. 39.3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0" w:name="dst1534"/>
      <w:bookmarkEnd w:id="10"/>
      <w:r w:rsidRPr="00EB3A8B">
        <w:rPr>
          <w:rFonts w:ascii="Times New Roman" w:eastAsia="Times New Roman" w:hAnsi="Times New Roman" w:cs="Times New Roman"/>
          <w:kern w:val="0"/>
          <w:sz w:val="28"/>
          <w:szCs w:val="28"/>
          <w:shd w:val="clear" w:color="auto" w:fill="FFFFFF"/>
          <w:lang w:eastAsia="ru-RU"/>
        </w:rPr>
        <w:t>2)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территории, заключенных в соответствии с Федеральным </w:t>
      </w:r>
      <w:hyperlink r:id="rId12"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от 24 июля 2008 года N 161-ФЗ "О содействии развитию жилищного строительства";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1" w:name="dst437"/>
      <w:bookmarkEnd w:id="11"/>
      <w:r w:rsidRPr="00EB3A8B">
        <w:rPr>
          <w:rFonts w:ascii="Times New Roman" w:eastAsia="Times New Roman" w:hAnsi="Times New Roman" w:cs="Times New Roman"/>
          <w:kern w:val="0"/>
          <w:sz w:val="28"/>
          <w:szCs w:val="28"/>
          <w:shd w:val="clear" w:color="auto" w:fill="FFFFFF"/>
          <w:lang w:eastAsia="ru-RU"/>
        </w:rPr>
        <w:t>3)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2" w:name="dst1692"/>
      <w:bookmarkEnd w:id="12"/>
      <w:r w:rsidRPr="00EB3A8B">
        <w:rPr>
          <w:rFonts w:ascii="Times New Roman" w:eastAsia="Times New Roman" w:hAnsi="Times New Roman" w:cs="Times New Roman"/>
          <w:kern w:val="0"/>
          <w:sz w:val="28"/>
          <w:szCs w:val="28"/>
          <w:shd w:val="clear" w:color="auto" w:fill="FFFFFF"/>
          <w:lang w:eastAsia="ru-RU"/>
        </w:rPr>
        <w:t>4)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3" w:name="dst439"/>
      <w:bookmarkEnd w:id="13"/>
      <w:r w:rsidRPr="00EB3A8B">
        <w:rPr>
          <w:rFonts w:ascii="Times New Roman" w:eastAsia="Times New Roman" w:hAnsi="Times New Roman" w:cs="Times New Roman"/>
          <w:kern w:val="0"/>
          <w:sz w:val="28"/>
          <w:szCs w:val="28"/>
          <w:shd w:val="clear" w:color="auto" w:fill="FFFFFF"/>
          <w:lang w:eastAsia="ru-RU"/>
        </w:rPr>
        <w:t>5)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4" w:name="dst1693"/>
      <w:bookmarkStart w:id="15" w:name="dst441"/>
      <w:bookmarkEnd w:id="14"/>
      <w:bookmarkEnd w:id="15"/>
      <w:r w:rsidRPr="00EB3A8B">
        <w:rPr>
          <w:rFonts w:ascii="Times New Roman" w:eastAsia="Times New Roman" w:hAnsi="Times New Roman" w:cs="Times New Roman"/>
          <w:kern w:val="0"/>
          <w:sz w:val="28"/>
          <w:szCs w:val="28"/>
          <w:shd w:val="clear" w:color="auto" w:fill="FFFFFF"/>
          <w:lang w:eastAsia="ru-RU"/>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w:t>
      </w:r>
      <w:hyperlink r:id="rId13" w:anchor="dst884" w:history="1">
        <w:r w:rsidRPr="00EB3A8B">
          <w:rPr>
            <w:rFonts w:ascii="Times New Roman" w:eastAsia="Times New Roman" w:hAnsi="Times New Roman" w:cs="Times New Roman"/>
            <w:kern w:val="0"/>
            <w:sz w:val="28"/>
            <w:szCs w:val="28"/>
            <w:lang w:eastAsia="ru-RU"/>
          </w:rPr>
          <w:t>статьей 39.20</w:t>
        </w:r>
      </w:hyperlink>
      <w:r w:rsidRPr="00EB3A8B">
        <w:rPr>
          <w:rFonts w:ascii="Times New Roman" w:eastAsia="Times New Roman" w:hAnsi="Times New Roman" w:cs="Times New Roman"/>
          <w:kern w:val="0"/>
          <w:sz w:val="28"/>
          <w:szCs w:val="28"/>
          <w:shd w:val="clear" w:color="auto" w:fill="FFFFFF"/>
          <w:lang w:eastAsia="ru-RU"/>
        </w:rPr>
        <w:t>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6" w:name="dst442"/>
      <w:bookmarkEnd w:id="16"/>
      <w:r w:rsidRPr="00EB3A8B">
        <w:rPr>
          <w:rFonts w:ascii="Times New Roman" w:eastAsia="Times New Roman" w:hAnsi="Times New Roman" w:cs="Times New Roman"/>
          <w:kern w:val="0"/>
          <w:sz w:val="28"/>
          <w:szCs w:val="28"/>
          <w:shd w:val="clear" w:color="auto" w:fill="FFFFFF"/>
          <w:lang w:eastAsia="ru-RU"/>
        </w:rPr>
        <w:t>7) земельных участков, находящихся в постоянном (бессрочном) пользовании юридических лиц, указанным юридическим лицам, за исключением лиц, указанных в </w:t>
      </w:r>
      <w:hyperlink r:id="rId14" w:anchor="dst563" w:history="1">
        <w:r w:rsidRPr="00EB3A8B">
          <w:rPr>
            <w:rFonts w:ascii="Times New Roman" w:eastAsia="Times New Roman" w:hAnsi="Times New Roman" w:cs="Times New Roman"/>
            <w:kern w:val="0"/>
            <w:sz w:val="28"/>
            <w:szCs w:val="28"/>
            <w:lang w:eastAsia="ru-RU"/>
          </w:rPr>
          <w:t>пункте 2 статьи 39.9</w:t>
        </w:r>
      </w:hyperlink>
      <w:r w:rsidRPr="00EB3A8B">
        <w:rPr>
          <w:rFonts w:ascii="Times New Roman" w:eastAsia="Times New Roman" w:hAnsi="Times New Roman" w:cs="Times New Roman"/>
          <w:kern w:val="0"/>
          <w:sz w:val="28"/>
          <w:szCs w:val="28"/>
          <w:shd w:val="clear" w:color="auto" w:fill="FFFFFF"/>
          <w:lang w:eastAsia="ru-RU"/>
        </w:rPr>
        <w:t>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7" w:name="dst443"/>
      <w:bookmarkEnd w:id="17"/>
      <w:r w:rsidRPr="00EB3A8B">
        <w:rPr>
          <w:rFonts w:ascii="Times New Roman" w:eastAsia="Times New Roman" w:hAnsi="Times New Roman" w:cs="Times New Roman"/>
          <w:kern w:val="0"/>
          <w:sz w:val="28"/>
          <w:szCs w:val="28"/>
          <w:shd w:val="clear" w:color="auto" w:fill="FFFFFF"/>
          <w:lang w:eastAsia="ru-RU"/>
        </w:rPr>
        <w:t>8) земельных участков крестьянскому (фермерскому) хозяйству или сельскохозяйственной организации в случаях, установленных Федеральным </w:t>
      </w:r>
      <w:hyperlink r:id="rId15"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"Об обороте земель сельскохозяйственного назначения";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8" w:name="dst1580"/>
      <w:bookmarkEnd w:id="18"/>
      <w:r w:rsidRPr="00EB3A8B">
        <w:rPr>
          <w:rFonts w:ascii="Times New Roman" w:eastAsia="Times New Roman" w:hAnsi="Times New Roman" w:cs="Times New Roman"/>
          <w:kern w:val="0"/>
          <w:sz w:val="28"/>
          <w:szCs w:val="28"/>
          <w:shd w:val="clear" w:color="auto" w:fill="FFFFFF"/>
          <w:lang w:eastAsia="ru-RU"/>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w:t>
      </w:r>
      <w:r w:rsidRPr="00EB3A8B">
        <w:rPr>
          <w:rFonts w:ascii="Times New Roman" w:eastAsia="Times New Roman" w:hAnsi="Times New Roman" w:cs="Times New Roman"/>
          <w:kern w:val="0"/>
          <w:sz w:val="28"/>
          <w:szCs w:val="28"/>
          <w:shd w:val="clear" w:color="auto" w:fill="FFFFFF"/>
          <w:lang w:eastAsia="ru-RU"/>
        </w:rPr>
        <w:lastRenderedPageBreak/>
        <w:t>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информации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19" w:name="dst1694"/>
      <w:bookmarkEnd w:id="19"/>
      <w:r w:rsidRPr="00EB3A8B">
        <w:rPr>
          <w:rFonts w:ascii="Times New Roman" w:eastAsia="Times New Roman" w:hAnsi="Times New Roman" w:cs="Times New Roman"/>
          <w:kern w:val="0"/>
          <w:sz w:val="28"/>
          <w:szCs w:val="28"/>
          <w:shd w:val="clear" w:color="auto" w:fill="FFFFFF"/>
          <w:lang w:eastAsia="ru-RU"/>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или крестьянским (фермерским) хозяйствам для осуществления крестьянским (фермерским) хозяйством его деятельности в соответствии со </w:t>
      </w:r>
      <w:hyperlink r:id="rId16" w:anchor="dst858" w:history="1">
        <w:r w:rsidRPr="00EB3A8B">
          <w:rPr>
            <w:rFonts w:ascii="Times New Roman" w:eastAsia="Times New Roman" w:hAnsi="Times New Roman" w:cs="Times New Roman"/>
            <w:kern w:val="0"/>
            <w:sz w:val="28"/>
            <w:szCs w:val="28"/>
            <w:lang w:eastAsia="ru-RU"/>
          </w:rPr>
          <w:t>статьей 39.18</w:t>
        </w:r>
      </w:hyperlink>
      <w:r w:rsidRPr="00EB3A8B">
        <w:rPr>
          <w:rFonts w:ascii="Times New Roman" w:eastAsia="Times New Roman" w:hAnsi="Times New Roman" w:cs="Times New Roman"/>
          <w:kern w:val="0"/>
          <w:sz w:val="28"/>
          <w:szCs w:val="28"/>
          <w:shd w:val="clear" w:color="auto" w:fill="FFFFFF"/>
          <w:lang w:eastAsia="ru-RU"/>
        </w:rPr>
        <w:t>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0" w:name="dst101156"/>
      <w:bookmarkStart w:id="21" w:name="dst446"/>
      <w:bookmarkEnd w:id="20"/>
      <w:bookmarkEnd w:id="21"/>
      <w:r w:rsidRPr="00EB3A8B">
        <w:rPr>
          <w:rFonts w:ascii="Times New Roman" w:eastAsia="Times New Roman" w:hAnsi="Times New Roman" w:cs="Times New Roman"/>
          <w:kern w:val="0"/>
          <w:sz w:val="28"/>
          <w:szCs w:val="28"/>
          <w:shd w:val="clear" w:color="auto" w:fill="FFFFFF"/>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9. Случаи предоставления земельных участков, находящихся в муниципальной собственности гражданам и юридическим лицам в аренду без проведения торгов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Договор аренды земельного участка, находящегося в муниципальной собственности, заключается на торгах, проводимых в форме аукциона, за исключением случаев, предусмотренных </w:t>
      </w:r>
      <w:hyperlink r:id="rId17" w:history="1">
        <w:r w:rsidRPr="00EB3A8B">
          <w:rPr>
            <w:rFonts w:ascii="Times New Roman" w:eastAsia="Times New Roman" w:hAnsi="Times New Roman" w:cs="Times New Roman"/>
            <w:kern w:val="0"/>
            <w:sz w:val="28"/>
            <w:szCs w:val="28"/>
            <w:lang w:eastAsia="ru-RU"/>
          </w:rPr>
          <w:t>п. 2</w:t>
        </w:r>
      </w:hyperlink>
      <w:r w:rsidRPr="00EB3A8B">
        <w:rPr>
          <w:rFonts w:ascii="Times New Roman" w:eastAsia="Times New Roman" w:hAnsi="Times New Roman" w:cs="Times New Roman"/>
          <w:kern w:val="0"/>
          <w:sz w:val="28"/>
          <w:szCs w:val="28"/>
          <w:lang w:eastAsia="ru-RU"/>
        </w:rPr>
        <w:t> ст. 39.6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Договор аренды земельного участка, находящегося в муниципальной собственности, заключается без проведения торгов в случае предоставления: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 земельного участка юридическим лицам в соответствии с указом или распоряжением Президента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w:t>
      </w:r>
      <w:hyperlink r:id="rId18" w:anchor="dst100009" w:history="1">
        <w:r w:rsidRPr="00EB3A8B">
          <w:rPr>
            <w:rFonts w:ascii="Times New Roman" w:eastAsia="Times New Roman" w:hAnsi="Times New Roman" w:cs="Times New Roman"/>
            <w:kern w:val="0"/>
            <w:sz w:val="28"/>
            <w:szCs w:val="28"/>
            <w:lang w:eastAsia="ru-RU"/>
          </w:rPr>
          <w:t>критериям</w:t>
        </w:r>
      </w:hyperlink>
      <w:r w:rsidRPr="00EB3A8B">
        <w:rPr>
          <w:rFonts w:ascii="Times New Roman" w:eastAsia="Times New Roman" w:hAnsi="Times New Roman" w:cs="Times New Roman"/>
          <w:kern w:val="0"/>
          <w:sz w:val="28"/>
          <w:szCs w:val="28"/>
          <w:shd w:val="clear" w:color="auto" w:fill="FFFFFF"/>
          <w:lang w:eastAsia="ru-RU"/>
        </w:rPr>
        <w:t>, установленным Правительством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3.1) земельного участка юридическим лицам, принявшим на себя обязательство по завершению строительства объектов незавершенного строительства и исполнению обязательств застройщика перед гражданами, денежные средства которых привлечены для строительства многоквартирных домов и права которых нарушены, которые включены в реестр пострадавших граждан в соответствии с Федеральным </w:t>
      </w:r>
      <w:hyperlink r:id="rId19"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xml:space="preserve"> от 30 декабря 2004 года N </w:t>
      </w:r>
      <w:r w:rsidRPr="00EB3A8B">
        <w:rPr>
          <w:rFonts w:ascii="Times New Roman" w:eastAsia="Times New Roman" w:hAnsi="Times New Roman" w:cs="Times New Roman"/>
          <w:kern w:val="0"/>
          <w:sz w:val="28"/>
          <w:szCs w:val="28"/>
          <w:shd w:val="clear" w:color="auto" w:fill="FFFFFF"/>
          <w:lang w:eastAsia="ru-RU"/>
        </w:rPr>
        <w:lastRenderedPageBreak/>
        <w:t>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для строительства (создания) многоквартирных домов и (или) жилых домов блокированной застройки, состоящих из трех и более блоков, в соответствии с распоряжением высшего должностного лица субъекта Российской Федерации в порядке, установленном Правительством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Земельным кодексом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8) ограниченного в обороте земельного участка, являющегося земельным участком общего назначения, расположенного в границах территории ведения гражданами садоводства или огородничества для собственных нужд, гражданам, являющимся правообладателями садовых или огородных земельных участков в границах такой территории с множественностью лиц на стороне арендатора (в случае, если необходимость предоставления указанного земельного участка таким гражданам предусмотрена решением общего собрания членов садоводческого или огороднического некоммерческого товарищества, осуществляющего управление имуществом общего пользования в границах такой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8.1) земельного участка, образованного в результате раздела ограниченного в обороте земельного участка, предоставленного юридическому лицу для комплексного освоения территории в целях индивидуального жилищного строительства и являющегося земельным участком общего назначения, такому юридическому лицу;</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 xml:space="preserve">9) земельного участка, на котором расположены здания, сооружения, собственникам зданий, сооружений, помещений в них и (или) лицам, </w:t>
      </w:r>
      <w:r w:rsidRPr="00EB3A8B">
        <w:rPr>
          <w:rFonts w:ascii="Times New Roman" w:eastAsia="Times New Roman" w:hAnsi="Times New Roman" w:cs="Times New Roman"/>
          <w:kern w:val="0"/>
          <w:sz w:val="28"/>
          <w:szCs w:val="28"/>
          <w:shd w:val="clear" w:color="auto" w:fill="FFFFFF"/>
          <w:lang w:eastAsia="ru-RU"/>
        </w:rPr>
        <w:lastRenderedPageBreak/>
        <w:t>которым эти объекты недвижимости предоставлены на праве хозяйственного ведения или в случаях, предусмотренных </w:t>
      </w:r>
      <w:hyperlink r:id="rId20" w:anchor="dst884" w:history="1">
        <w:r w:rsidRPr="00EB3A8B">
          <w:rPr>
            <w:rFonts w:ascii="Times New Roman" w:eastAsia="Times New Roman" w:hAnsi="Times New Roman" w:cs="Times New Roman"/>
            <w:kern w:val="0"/>
            <w:sz w:val="28"/>
            <w:szCs w:val="28"/>
            <w:lang w:eastAsia="ru-RU"/>
          </w:rPr>
          <w:t>статьей 39.20</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 на праве оперативного управления;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w:t>
      </w:r>
      <w:hyperlink r:id="rId21" w:anchor="dst508" w:history="1">
        <w:r w:rsidRPr="00EB3A8B">
          <w:rPr>
            <w:rFonts w:ascii="Times New Roman" w:eastAsia="Times New Roman" w:hAnsi="Times New Roman" w:cs="Times New Roman"/>
            <w:kern w:val="0"/>
            <w:sz w:val="28"/>
            <w:szCs w:val="28"/>
            <w:lang w:eastAsia="ru-RU"/>
          </w:rPr>
          <w:t>п. 5</w:t>
        </w:r>
      </w:hyperlink>
      <w:r w:rsidRPr="00EB3A8B">
        <w:rPr>
          <w:rFonts w:ascii="Times New Roman" w:eastAsia="Times New Roman" w:hAnsi="Times New Roman" w:cs="Times New Roman"/>
          <w:kern w:val="0"/>
          <w:sz w:val="28"/>
          <w:szCs w:val="28"/>
          <w:shd w:val="clear" w:color="auto" w:fill="FFFFFF"/>
          <w:lang w:eastAsia="ru-RU"/>
        </w:rPr>
        <w:t> ст. 39.6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w:t>
      </w:r>
      <w:hyperlink r:id="rId22" w:anchor="dst563" w:history="1">
        <w:r w:rsidRPr="00EB3A8B">
          <w:rPr>
            <w:rFonts w:ascii="Times New Roman" w:eastAsia="Times New Roman" w:hAnsi="Times New Roman" w:cs="Times New Roman"/>
            <w:kern w:val="0"/>
            <w:sz w:val="28"/>
            <w:szCs w:val="28"/>
            <w:lang w:eastAsia="ru-RU"/>
          </w:rPr>
          <w:t>п. 2 статьи 39.9</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12) земельного участка крестьянскому (фермерскому) хозяйству или сельскохозяйственной организации в случаях, установленных Федеральным </w:t>
      </w:r>
      <w:hyperlink r:id="rId23" w:anchor="dst100065"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"Об обороте земель сельскохозяйственного назначения";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13.1) земельного участка для освоения территории в целях строительства стандартного жилья или для комплексного освоения территории в целях строительства стандартного жилья юридическому лицу, заключившему договор об освоении территории в целях строительства стандартного жилья или договор о комплексном освоении территории в целях строительства стандартного жилья;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13.2) земельного участка, изъятого для муниципальных нужд в целях комплексного развития территории у физического или юридического лица, которому такой земельный участок был предоставлен на праве безвозмездного пользования, аренды, лицу, заключившему договор о комплексном развитии территории по инициативе органа местного самоуправления по результатам аукциона на право заключения данного договора в соответствии с Градостроительным </w:t>
      </w:r>
      <w:hyperlink r:id="rId24" w:anchor="dst1523" w:history="1">
        <w:r w:rsidRPr="00EB3A8B">
          <w:rPr>
            <w:rFonts w:ascii="Times New Roman" w:eastAsia="Times New Roman" w:hAnsi="Times New Roman" w:cs="Times New Roman"/>
            <w:kern w:val="0"/>
            <w:sz w:val="28"/>
            <w:szCs w:val="28"/>
            <w:lang w:eastAsia="ru-RU"/>
          </w:rPr>
          <w:t>кодексом</w:t>
        </w:r>
      </w:hyperlink>
      <w:r w:rsidRPr="00EB3A8B">
        <w:rPr>
          <w:rFonts w:ascii="Times New Roman" w:eastAsia="Times New Roman" w:hAnsi="Times New Roman" w:cs="Times New Roman"/>
          <w:kern w:val="0"/>
          <w:sz w:val="28"/>
          <w:szCs w:val="28"/>
          <w:shd w:val="clear" w:color="auto" w:fill="FFFFFF"/>
          <w:lang w:eastAsia="ru-RU"/>
        </w:rPr>
        <w:t>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13.3) земельного участка для строительства объектов коммунальной, транспортной, социальной инфраструктур лицу, заключившему договор о комплексном развитии территории в соответствии с Градостроительным кодексом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25" w:anchor="dst858" w:history="1">
        <w:r w:rsidRPr="00EB3A8B">
          <w:rPr>
            <w:rFonts w:ascii="Times New Roman" w:eastAsia="Times New Roman" w:hAnsi="Times New Roman" w:cs="Times New Roman"/>
            <w:kern w:val="0"/>
            <w:sz w:val="28"/>
            <w:szCs w:val="28"/>
            <w:lang w:eastAsia="ru-RU"/>
          </w:rPr>
          <w:t>статьей 39.18</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lastRenderedPageBreak/>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18) земельного участка лицу, которое в соответствии с Земельным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20) земельного участка, необходимого для проведения работ, связанных с пользованием недрами, недропользователю;</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22) земельного участка, расположенного в границах особой экономической зоны или 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w:t>
      </w:r>
      <w:hyperlink r:id="rId26" w:anchor="dst100011" w:history="1">
        <w:r w:rsidRPr="00EB3A8B">
          <w:rPr>
            <w:rFonts w:ascii="Times New Roman" w:eastAsia="Times New Roman" w:hAnsi="Times New Roman" w:cs="Times New Roman"/>
            <w:kern w:val="0"/>
            <w:sz w:val="28"/>
            <w:szCs w:val="28"/>
            <w:lang w:eastAsia="ru-RU"/>
          </w:rPr>
          <w:t>форма</w:t>
        </w:r>
      </w:hyperlink>
      <w:r w:rsidRPr="00EB3A8B">
        <w:rPr>
          <w:rFonts w:ascii="Times New Roman" w:eastAsia="Times New Roman" w:hAnsi="Times New Roman" w:cs="Times New Roman"/>
          <w:kern w:val="0"/>
          <w:sz w:val="28"/>
          <w:szCs w:val="28"/>
          <w:shd w:val="clear" w:color="auto" w:fill="FFFFFF"/>
          <w:lang w:eastAsia="ru-RU"/>
        </w:rPr>
        <w:t>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муниципально-частном партнерстве, лицу, с которым заключены указанные соглашения;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lastRenderedPageBreak/>
        <w:t>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EB3A8B">
        <w:rPr>
          <w:rFonts w:ascii="Times New Roman" w:eastAsia="Times New Roman" w:hAnsi="Times New Roman" w:cs="Times New Roman"/>
          <w:kern w:val="0"/>
          <w:sz w:val="28"/>
          <w:szCs w:val="28"/>
          <w:shd w:val="clear" w:color="auto" w:fill="FFFFFF"/>
          <w:lang w:eastAsia="ru-RU"/>
        </w:rPr>
        <w:t>охотхозяйственное</w:t>
      </w:r>
      <w:proofErr w:type="spellEnd"/>
      <w:r w:rsidRPr="00EB3A8B">
        <w:rPr>
          <w:rFonts w:ascii="Times New Roman" w:eastAsia="Times New Roman" w:hAnsi="Times New Roman" w:cs="Times New Roman"/>
          <w:kern w:val="0"/>
          <w:sz w:val="28"/>
          <w:szCs w:val="28"/>
          <w:shd w:val="clear" w:color="auto" w:fill="FFFFFF"/>
          <w:lang w:eastAsia="ru-RU"/>
        </w:rPr>
        <w:t xml:space="preserve"> соглашение;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26)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28)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 xml:space="preserve">31) земельного участка, предназначенного для ведения сельскохозяйственного производства, арендатору, в отношении которого у </w:t>
      </w:r>
      <w:r w:rsidRPr="00EB3A8B">
        <w:rPr>
          <w:rFonts w:ascii="Times New Roman" w:eastAsia="Times New Roman" w:hAnsi="Times New Roman" w:cs="Times New Roman"/>
          <w:kern w:val="0"/>
          <w:sz w:val="28"/>
          <w:szCs w:val="28"/>
          <w:shd w:val="clear" w:color="auto" w:fill="FFFFFF"/>
          <w:lang w:eastAsia="ru-RU"/>
        </w:rPr>
        <w:lastRenderedPageBreak/>
        <w:t>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32) земельного участка арендатору (за исключением арендаторов земельных участков, указанных в </w:t>
      </w:r>
      <w:hyperlink r:id="rId27" w:anchor="dst498" w:history="1">
        <w:r w:rsidRPr="00EB3A8B">
          <w:rPr>
            <w:rFonts w:ascii="Times New Roman" w:eastAsia="Times New Roman" w:hAnsi="Times New Roman" w:cs="Times New Roman"/>
            <w:kern w:val="0"/>
            <w:sz w:val="28"/>
            <w:szCs w:val="28"/>
            <w:lang w:eastAsia="ru-RU"/>
          </w:rPr>
          <w:t>подпункте 31</w:t>
        </w:r>
      </w:hyperlink>
      <w:r w:rsidRPr="00EB3A8B">
        <w:rPr>
          <w:rFonts w:ascii="Times New Roman" w:eastAsia="Times New Roman" w:hAnsi="Times New Roman" w:cs="Times New Roman"/>
          <w:kern w:val="0"/>
          <w:sz w:val="28"/>
          <w:szCs w:val="28"/>
          <w:shd w:val="clear" w:color="auto" w:fill="FFFFFF"/>
          <w:lang w:eastAsia="ru-RU"/>
        </w:rPr>
        <w:t> настоящего положения), если этот арендатор имеет право на заключение нового договора аренды такого земельного участка в соответствии с </w:t>
      </w:r>
      <w:hyperlink r:id="rId28" w:anchor="dst500" w:history="1">
        <w:r w:rsidRPr="00EB3A8B">
          <w:rPr>
            <w:rFonts w:ascii="Times New Roman" w:eastAsia="Times New Roman" w:hAnsi="Times New Roman" w:cs="Times New Roman"/>
            <w:kern w:val="0"/>
            <w:sz w:val="28"/>
            <w:szCs w:val="28"/>
            <w:lang w:eastAsia="ru-RU"/>
          </w:rPr>
          <w:t>п.п. 3</w:t>
        </w:r>
      </w:hyperlink>
      <w:r w:rsidRPr="00EB3A8B">
        <w:rPr>
          <w:rFonts w:ascii="Times New Roman" w:eastAsia="Times New Roman" w:hAnsi="Times New Roman" w:cs="Times New Roman"/>
          <w:kern w:val="0"/>
          <w:sz w:val="28"/>
          <w:szCs w:val="28"/>
          <w:shd w:val="clear" w:color="auto" w:fill="FFFFFF"/>
          <w:lang w:eastAsia="ru-RU"/>
        </w:rPr>
        <w:t> и </w:t>
      </w:r>
      <w:hyperlink r:id="rId29" w:anchor="dst503" w:history="1">
        <w:r w:rsidRPr="00EB3A8B">
          <w:rPr>
            <w:rFonts w:ascii="Times New Roman" w:eastAsia="Times New Roman" w:hAnsi="Times New Roman" w:cs="Times New Roman"/>
            <w:kern w:val="0"/>
            <w:sz w:val="28"/>
            <w:szCs w:val="28"/>
            <w:lang w:eastAsia="ru-RU"/>
          </w:rPr>
          <w:t>4</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33) земельного участка в соответствии с Федеральным </w:t>
      </w:r>
      <w:hyperlink r:id="rId30"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от 24 июля 2008 года N 161-ФЗ "О содействии развитию жилищного строительства";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34) земельного участка, включенного в границы территории инновационного научно-технологического центра, фонду, созданному в соответствии с Федеральным </w:t>
      </w:r>
      <w:hyperlink r:id="rId31" w:anchor="dst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"Об инновационных научно-технологических центрах и о внесении изменений в отдельные законодательные акты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3. Граждане и юридические лица, являющиеся арендаторами муниципальной собственности земельных участков, имеют право на заключение нового договора аренды таких земельных участков без проведения торгов в следующих случаях:</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2" w:name="dst501"/>
      <w:bookmarkEnd w:id="22"/>
      <w:r w:rsidRPr="00EB3A8B">
        <w:rPr>
          <w:rFonts w:ascii="Times New Roman" w:eastAsia="Times New Roman" w:hAnsi="Times New Roman" w:cs="Times New Roman"/>
          <w:kern w:val="0"/>
          <w:sz w:val="28"/>
          <w:szCs w:val="28"/>
          <w:shd w:val="clear" w:color="auto" w:fill="FFFFFF"/>
          <w:lang w:eastAsia="ru-RU"/>
        </w:rPr>
        <w:t>1) земельный участок предоставлен гражданину или юридическому лицу в аренду без проведения торгов (за исключением случаев, предусмотренных </w:t>
      </w:r>
      <w:hyperlink r:id="rId32" w:anchor="dst689" w:history="1">
        <w:r w:rsidRPr="00EB3A8B">
          <w:rPr>
            <w:rFonts w:ascii="Times New Roman" w:eastAsia="Times New Roman" w:hAnsi="Times New Roman" w:cs="Times New Roman"/>
            <w:kern w:val="0"/>
            <w:sz w:val="28"/>
            <w:szCs w:val="28"/>
            <w:lang w:eastAsia="ru-RU"/>
          </w:rPr>
          <w:t>пунктом 13</w:t>
        </w:r>
      </w:hyperlink>
      <w:r w:rsidRPr="00EB3A8B">
        <w:rPr>
          <w:rFonts w:ascii="Times New Roman" w:eastAsia="Times New Roman" w:hAnsi="Times New Roman" w:cs="Times New Roman"/>
          <w:kern w:val="0"/>
          <w:sz w:val="28"/>
          <w:szCs w:val="28"/>
          <w:shd w:val="clear" w:color="auto" w:fill="FFFFFF"/>
          <w:lang w:eastAsia="ru-RU"/>
        </w:rPr>
        <w:t>, </w:t>
      </w:r>
      <w:hyperlink r:id="rId33" w:anchor="dst690" w:history="1">
        <w:r w:rsidRPr="00EB3A8B">
          <w:rPr>
            <w:rFonts w:ascii="Times New Roman" w:eastAsia="Times New Roman" w:hAnsi="Times New Roman" w:cs="Times New Roman"/>
            <w:kern w:val="0"/>
            <w:sz w:val="28"/>
            <w:szCs w:val="28"/>
            <w:lang w:eastAsia="ru-RU"/>
          </w:rPr>
          <w:t>14</w:t>
        </w:r>
      </w:hyperlink>
      <w:r w:rsidRPr="00EB3A8B">
        <w:rPr>
          <w:rFonts w:ascii="Times New Roman" w:eastAsia="Times New Roman" w:hAnsi="Times New Roman" w:cs="Times New Roman"/>
          <w:kern w:val="0"/>
          <w:sz w:val="28"/>
          <w:szCs w:val="28"/>
          <w:shd w:val="clear" w:color="auto" w:fill="FFFFFF"/>
          <w:lang w:eastAsia="ru-RU"/>
        </w:rPr>
        <w:t> или </w:t>
      </w:r>
      <w:hyperlink r:id="rId34" w:anchor="dst702" w:history="1">
        <w:r w:rsidRPr="00EB3A8B">
          <w:rPr>
            <w:rFonts w:ascii="Times New Roman" w:eastAsia="Times New Roman" w:hAnsi="Times New Roman" w:cs="Times New Roman"/>
            <w:kern w:val="0"/>
            <w:sz w:val="28"/>
            <w:szCs w:val="28"/>
            <w:lang w:eastAsia="ru-RU"/>
          </w:rPr>
          <w:t>20 статьи 39.12</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2) земельный участок предоставлен гражданину на аукционе для ведения садоводства.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4. Гражданин или юридическое лицо, являющиеся арендаторами земельного участка, имеют право на заключение нового договора аренды такого земельного участка в указанных в </w:t>
      </w:r>
      <w:hyperlink r:id="rId35" w:anchor="dst500" w:history="1">
        <w:r w:rsidRPr="00EB3A8B">
          <w:rPr>
            <w:rFonts w:ascii="Times New Roman" w:eastAsia="Times New Roman" w:hAnsi="Times New Roman" w:cs="Times New Roman"/>
            <w:kern w:val="0"/>
            <w:sz w:val="28"/>
            <w:szCs w:val="28"/>
            <w:lang w:eastAsia="ru-RU"/>
          </w:rPr>
          <w:t>пункте 3</w:t>
        </w:r>
      </w:hyperlink>
      <w:r w:rsidRPr="00EB3A8B">
        <w:rPr>
          <w:rFonts w:ascii="Times New Roman" w:eastAsia="Times New Roman" w:hAnsi="Times New Roman" w:cs="Times New Roman"/>
          <w:kern w:val="0"/>
          <w:sz w:val="28"/>
          <w:szCs w:val="28"/>
          <w:shd w:val="clear" w:color="auto" w:fill="FFFFFF"/>
          <w:lang w:eastAsia="ru-RU"/>
        </w:rPr>
        <w:t> настоящего положения случаях при наличии в совокупности следующих условий: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3" w:name="dst504"/>
      <w:bookmarkEnd w:id="23"/>
      <w:r w:rsidRPr="00EB3A8B">
        <w:rPr>
          <w:rFonts w:ascii="Times New Roman" w:eastAsia="Times New Roman" w:hAnsi="Times New Roman" w:cs="Times New Roman"/>
          <w:kern w:val="0"/>
          <w:sz w:val="28"/>
          <w:szCs w:val="28"/>
          <w:shd w:val="clear" w:color="auto" w:fill="FFFFFF"/>
          <w:lang w:eastAsia="ru-RU"/>
        </w:rPr>
        <w:t>1) заявление о заключении нового договора аренды такого земельного участка подано этим гражданином или этим юридическим лицом до дня истечения срока действия ранее заключенного договора аренды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4" w:name="dst505"/>
      <w:bookmarkEnd w:id="24"/>
      <w:r w:rsidRPr="00EB3A8B">
        <w:rPr>
          <w:rFonts w:ascii="Times New Roman" w:eastAsia="Times New Roman" w:hAnsi="Times New Roman" w:cs="Times New Roman"/>
          <w:kern w:val="0"/>
          <w:sz w:val="28"/>
          <w:szCs w:val="28"/>
          <w:shd w:val="clear" w:color="auto" w:fill="FFFFFF"/>
          <w:lang w:eastAsia="ru-RU"/>
        </w:rPr>
        <w:t>2) исключительным правом на приобретение такого земельного участка в случаях, предусмотренных настоящим Кодексом, другими федеральными законами, не обладает иное лицо;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5" w:name="dst506"/>
      <w:bookmarkEnd w:id="25"/>
      <w:r w:rsidRPr="00EB3A8B">
        <w:rPr>
          <w:rFonts w:ascii="Times New Roman" w:eastAsia="Times New Roman" w:hAnsi="Times New Roman" w:cs="Times New Roman"/>
          <w:kern w:val="0"/>
          <w:sz w:val="28"/>
          <w:szCs w:val="28"/>
          <w:shd w:val="clear" w:color="auto" w:fill="FFFFFF"/>
          <w:lang w:eastAsia="ru-RU"/>
        </w:rPr>
        <w:t>3) ранее заключенный договор аренды такого земельного участка не был расторгнут с этим гражданином или этим юридическим лицом по основаниям, предусмотренным </w:t>
      </w:r>
      <w:hyperlink r:id="rId36" w:anchor="dst100422" w:history="1">
        <w:r w:rsidRPr="00EB3A8B">
          <w:rPr>
            <w:rFonts w:ascii="Times New Roman" w:eastAsia="Times New Roman" w:hAnsi="Times New Roman" w:cs="Times New Roman"/>
            <w:kern w:val="0"/>
            <w:sz w:val="28"/>
            <w:szCs w:val="28"/>
            <w:lang w:eastAsia="ru-RU"/>
          </w:rPr>
          <w:t>п.п. 1</w:t>
        </w:r>
      </w:hyperlink>
      <w:r w:rsidRPr="00EB3A8B">
        <w:rPr>
          <w:rFonts w:ascii="Times New Roman" w:eastAsia="Times New Roman" w:hAnsi="Times New Roman" w:cs="Times New Roman"/>
          <w:kern w:val="0"/>
          <w:sz w:val="28"/>
          <w:szCs w:val="28"/>
          <w:shd w:val="clear" w:color="auto" w:fill="FFFFFF"/>
          <w:lang w:eastAsia="ru-RU"/>
        </w:rPr>
        <w:t> и </w:t>
      </w:r>
      <w:hyperlink r:id="rId37" w:anchor="dst278" w:history="1">
        <w:r w:rsidRPr="00EB3A8B">
          <w:rPr>
            <w:rFonts w:ascii="Times New Roman" w:eastAsia="Times New Roman" w:hAnsi="Times New Roman" w:cs="Times New Roman"/>
            <w:kern w:val="0"/>
            <w:sz w:val="28"/>
            <w:szCs w:val="28"/>
            <w:lang w:eastAsia="ru-RU"/>
          </w:rPr>
          <w:t>2 ст. 46</w:t>
        </w:r>
      </w:hyperlink>
      <w:r w:rsidRPr="00EB3A8B">
        <w:rPr>
          <w:rFonts w:ascii="Times New Roman" w:eastAsia="Times New Roman" w:hAnsi="Times New Roman" w:cs="Times New Roman"/>
          <w:kern w:val="0"/>
          <w:sz w:val="28"/>
          <w:szCs w:val="28"/>
          <w:shd w:val="clear" w:color="auto" w:fill="FFFFFF"/>
          <w:lang w:eastAsia="ru-RU"/>
        </w:rPr>
        <w:t>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6" w:name="dst507"/>
      <w:bookmarkEnd w:id="26"/>
      <w:r w:rsidRPr="00EB3A8B">
        <w:rPr>
          <w:rFonts w:ascii="Times New Roman" w:eastAsia="Times New Roman" w:hAnsi="Times New Roman" w:cs="Times New Roman"/>
          <w:kern w:val="0"/>
          <w:sz w:val="28"/>
          <w:szCs w:val="28"/>
          <w:shd w:val="clear" w:color="auto" w:fill="FFFFFF"/>
          <w:lang w:eastAsia="ru-RU"/>
        </w:rPr>
        <w:lastRenderedPageBreak/>
        <w:t>4) на момент заключения нового договора аренды такого земельного участка имеются предусмотренные </w:t>
      </w:r>
      <w:hyperlink r:id="rId38" w:anchor="dst468" w:history="1">
        <w:r w:rsidRPr="00EB3A8B">
          <w:rPr>
            <w:rFonts w:ascii="Times New Roman" w:eastAsia="Times New Roman" w:hAnsi="Times New Roman" w:cs="Times New Roman"/>
            <w:kern w:val="0"/>
            <w:sz w:val="28"/>
            <w:szCs w:val="28"/>
            <w:lang w:eastAsia="ru-RU"/>
          </w:rPr>
          <w:t>п.п. 1</w:t>
        </w:r>
      </w:hyperlink>
      <w:r w:rsidRPr="00EB3A8B">
        <w:rPr>
          <w:rFonts w:ascii="Times New Roman" w:eastAsia="Times New Roman" w:hAnsi="Times New Roman" w:cs="Times New Roman"/>
          <w:kern w:val="0"/>
          <w:sz w:val="28"/>
          <w:szCs w:val="28"/>
          <w:shd w:val="clear" w:color="auto" w:fill="FFFFFF"/>
          <w:lang w:eastAsia="ru-RU"/>
        </w:rPr>
        <w:t> - </w:t>
      </w:r>
      <w:hyperlink r:id="rId39" w:anchor="dst497" w:history="1">
        <w:r w:rsidRPr="00EB3A8B">
          <w:rPr>
            <w:rFonts w:ascii="Times New Roman" w:eastAsia="Times New Roman" w:hAnsi="Times New Roman" w:cs="Times New Roman"/>
            <w:kern w:val="0"/>
            <w:sz w:val="28"/>
            <w:szCs w:val="28"/>
            <w:lang w:eastAsia="ru-RU"/>
          </w:rPr>
          <w:t>30 п. 2</w:t>
        </w:r>
      </w:hyperlink>
      <w:r w:rsidRPr="00EB3A8B">
        <w:rPr>
          <w:rFonts w:ascii="Times New Roman" w:eastAsia="Times New Roman" w:hAnsi="Times New Roman" w:cs="Times New Roman"/>
          <w:kern w:val="0"/>
          <w:sz w:val="28"/>
          <w:szCs w:val="28"/>
          <w:shd w:val="clear" w:color="auto" w:fill="FFFFFF"/>
          <w:lang w:eastAsia="ru-RU"/>
        </w:rPr>
        <w:t> настоящей статьи основания для предоставления без проведения торгов земельного участка, договор аренды которого был заключен без проведения торгов.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7" w:name="dst508"/>
      <w:bookmarkEnd w:id="27"/>
      <w:r w:rsidRPr="00EB3A8B">
        <w:rPr>
          <w:rFonts w:ascii="Times New Roman" w:eastAsia="Times New Roman" w:hAnsi="Times New Roman" w:cs="Times New Roman"/>
          <w:kern w:val="0"/>
          <w:sz w:val="28"/>
          <w:szCs w:val="28"/>
          <w:shd w:val="clear" w:color="auto" w:fill="FFFFFF"/>
          <w:lang w:eastAsia="ru-RU"/>
        </w:rPr>
        <w:t>5. Предоставление в аренду без проведения торгов земельного участка, который находится в муниципальной собственности и на котором расположен объект незавершенного строительства, осуществляется однократно для завершения строительства этого объекта: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8" w:name="dst509"/>
      <w:bookmarkEnd w:id="28"/>
      <w:r w:rsidRPr="00EB3A8B">
        <w:rPr>
          <w:rFonts w:ascii="Times New Roman" w:eastAsia="Times New Roman" w:hAnsi="Times New Roman" w:cs="Times New Roman"/>
          <w:kern w:val="0"/>
          <w:sz w:val="28"/>
          <w:szCs w:val="28"/>
          <w:shd w:val="clear" w:color="auto" w:fill="FFFFFF"/>
          <w:lang w:eastAsia="ru-RU"/>
        </w:rPr>
        <w:t>1) собственнику объекта незавершенного строительства, право собственности на который приобретено по результатам публичных торгов по продаже этого объекта, изъятого у предыдущего собственника в связи с прекращением действия договора аренды земельного участка, находящегося в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29" w:name="dst510"/>
      <w:bookmarkEnd w:id="29"/>
      <w:r w:rsidRPr="00EB3A8B">
        <w:rPr>
          <w:rFonts w:ascii="Times New Roman" w:eastAsia="Times New Roman" w:hAnsi="Times New Roman" w:cs="Times New Roman"/>
          <w:kern w:val="0"/>
          <w:sz w:val="28"/>
          <w:szCs w:val="28"/>
          <w:shd w:val="clear" w:color="auto" w:fill="FFFFFF"/>
          <w:lang w:eastAsia="ru-RU"/>
        </w:rPr>
        <w:t>2) собственнику объекта незавершенного строительства, за исключением указанного в </w:t>
      </w:r>
      <w:hyperlink r:id="rId40" w:anchor="dst509" w:history="1">
        <w:r w:rsidRPr="00EB3A8B">
          <w:rPr>
            <w:rFonts w:ascii="Times New Roman" w:eastAsia="Times New Roman" w:hAnsi="Times New Roman" w:cs="Times New Roman"/>
            <w:kern w:val="0"/>
            <w:sz w:val="28"/>
            <w:szCs w:val="28"/>
            <w:lang w:eastAsia="ru-RU"/>
          </w:rPr>
          <w:t>подпункте 1</w:t>
        </w:r>
      </w:hyperlink>
      <w:r w:rsidRPr="00EB3A8B">
        <w:rPr>
          <w:rFonts w:ascii="Times New Roman" w:eastAsia="Times New Roman" w:hAnsi="Times New Roman" w:cs="Times New Roman"/>
          <w:kern w:val="0"/>
          <w:sz w:val="28"/>
          <w:szCs w:val="28"/>
          <w:shd w:val="clear" w:color="auto" w:fill="FFFFFF"/>
          <w:lang w:eastAsia="ru-RU"/>
        </w:rPr>
        <w:t> настоящего пункта, в случае, если уполномоченным органом в течение шести месяцев со дня истечения срока действия ранее заключенного договора аренды земельного участка, на котором расположен этот объект, в суд не заявлено требование об изъятии этого объекта путем продажи с публичных торгов либо судом отказано в удовлетворении данного требования или этот объект не был продан с публичных торгов по причине отсутствия лиц, участвовавших в торгах. Предоставление земельного участка в аренду без аукциона в соответствии с настоящим подпунктом допускается при условии, что такой земельный участок не предоставлялся для завершения строительства этого объекта ни одному из предыдущих собственников этого объекта.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0" w:name="dst511"/>
      <w:bookmarkEnd w:id="30"/>
      <w:r w:rsidRPr="00EB3A8B">
        <w:rPr>
          <w:rFonts w:ascii="Times New Roman" w:eastAsia="Times New Roman" w:hAnsi="Times New Roman" w:cs="Times New Roman"/>
          <w:kern w:val="0"/>
          <w:sz w:val="28"/>
          <w:szCs w:val="28"/>
          <w:shd w:val="clear" w:color="auto" w:fill="FFFFFF"/>
          <w:lang w:eastAsia="ru-RU"/>
        </w:rPr>
        <w:t>6. Если единственная заявка на участие в аукционе на право заключения договора аренды земельного участка, находящегося в муниципальной собственности, подана лицом, которое соответствует указанным в извещении о проведении аукциона требованиям к участникам аукциона и заявка на участие в аукционе которого соответствует указанным в извещении о проведении аукциона условиям аукциона, либо если только один заявитель признан единственным участником аукциона или в аукционе принял участие только один его участник, договор аренды такого земельного участка заключается с указанным лицом.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  </w:t>
      </w:r>
      <w:bookmarkStart w:id="31" w:name="dst1701"/>
      <w:bookmarkStart w:id="32" w:name="dst503"/>
      <w:bookmarkEnd w:id="31"/>
      <w:bookmarkEnd w:id="32"/>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10. Предоставление земельного участка, находящегося в муниципальной собственности, в постоянное (бессрочное) пользование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1. Предоставление земельного участка, находящегося в муниципальной собственности, в постоянное (бессрочное) пользование осуществляется на основании решения администрации Муниципального образования  </w:t>
      </w:r>
      <w:r w:rsidR="0065013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65013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Земельные участки, находящиеся в муниципальной собственности, расположенные на территории Муниципального образования </w:t>
      </w:r>
      <w:r w:rsidR="0065013B"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65013B"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w:t>
      </w:r>
      <w:r w:rsidRPr="00EB3A8B">
        <w:rPr>
          <w:rFonts w:ascii="Times New Roman" w:eastAsia="Times New Roman" w:hAnsi="Times New Roman" w:cs="Times New Roman"/>
          <w:kern w:val="0"/>
          <w:sz w:val="28"/>
          <w:szCs w:val="28"/>
          <w:lang w:eastAsia="ru-RU"/>
        </w:rPr>
        <w:lastRenderedPageBreak/>
        <w:t>области предоставляются в постоянное (бессрочное) пользование исключительно: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органам государственной власти и органам местного самоуправления;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государственным и муниципальным учреждениям (бюджетным, казенным, автономным);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казенным предприятиям;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центрам исторического наследия президентов Российской Федерации, прекративших исполнение своих полномочий.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2. Предоставление земельного участка, находящегося в муниципальной собственности в постоянное (бессрочное) пользование осуществляется на основании постановления администрации Муниципального образования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В постановлении администрации Муниципального образования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 предоставлении земельного участка в постоянное (бессрочное) пользование указывается кадастровый номер земельного участка, а также: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земельного участка юридическому лицу;</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наименование органа местного самоуправления в случае предоставления ему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наименование органа государственной власти в случае предоставления ему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Не допускается предоставление земельных участков, находящихся в муниципальной собственности, указанным в настоящей статье лицам на других правах, кроме права постоянного (бессрочного) пользования, если иное не предусмотрено </w:t>
      </w:r>
      <w:hyperlink r:id="rId41" w:history="1">
        <w:r w:rsidRPr="00EB3A8B">
          <w:rPr>
            <w:rFonts w:ascii="Times New Roman" w:eastAsia="Times New Roman" w:hAnsi="Times New Roman" w:cs="Times New Roman"/>
            <w:kern w:val="0"/>
            <w:sz w:val="28"/>
            <w:szCs w:val="28"/>
            <w:lang w:eastAsia="ru-RU"/>
          </w:rPr>
          <w:t>ст. 39.10</w:t>
        </w:r>
      </w:hyperlink>
      <w:r w:rsidRPr="00EB3A8B">
        <w:rPr>
          <w:rFonts w:ascii="Times New Roman" w:eastAsia="Times New Roman" w:hAnsi="Times New Roman" w:cs="Times New Roman"/>
          <w:kern w:val="0"/>
          <w:sz w:val="28"/>
          <w:szCs w:val="28"/>
          <w:lang w:eastAsia="ru-RU"/>
        </w:rPr>
        <w:t> и </w:t>
      </w:r>
      <w:hyperlink r:id="rId42" w:history="1">
        <w:r w:rsidRPr="00EB3A8B">
          <w:rPr>
            <w:rFonts w:ascii="Times New Roman" w:eastAsia="Times New Roman" w:hAnsi="Times New Roman" w:cs="Times New Roman"/>
            <w:kern w:val="0"/>
            <w:sz w:val="28"/>
            <w:szCs w:val="28"/>
            <w:lang w:eastAsia="ru-RU"/>
          </w:rPr>
          <w:t>39.20</w:t>
        </w:r>
      </w:hyperlink>
      <w:r w:rsidRPr="00EB3A8B">
        <w:rPr>
          <w:rFonts w:ascii="Times New Roman" w:eastAsia="Times New Roman" w:hAnsi="Times New Roman" w:cs="Times New Roman"/>
          <w:kern w:val="0"/>
          <w:sz w:val="28"/>
          <w:szCs w:val="28"/>
          <w:lang w:eastAsia="ru-RU"/>
        </w:rPr>
        <w:t>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11. Предоставление земельного участка, находящегося в муниципальной собственности, в безвозмездное пользование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Договор безвозмездного пользования земельным участком заключается гражданином и юридическим лицом с администрацией Муниципального образования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при условиях, предусмотренных в пункте 2 настоящей статьи,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Земельные участки, находящиеся в муниципальной собственности, могут быть предоставлены в безвозмездное пользование: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лицам, указанным в </w:t>
      </w:r>
      <w:hyperlink r:id="rId43" w:history="1">
        <w:r w:rsidRPr="00EB3A8B">
          <w:rPr>
            <w:rFonts w:ascii="Times New Roman" w:eastAsia="Times New Roman" w:hAnsi="Times New Roman" w:cs="Times New Roman"/>
            <w:kern w:val="0"/>
            <w:sz w:val="28"/>
            <w:szCs w:val="28"/>
            <w:lang w:eastAsia="ru-RU"/>
          </w:rPr>
          <w:t>п. 2 ст. 39.9</w:t>
        </w:r>
      </w:hyperlink>
      <w:r w:rsidRPr="00EB3A8B">
        <w:rPr>
          <w:rFonts w:ascii="Times New Roman" w:eastAsia="Times New Roman" w:hAnsi="Times New Roman" w:cs="Times New Roman"/>
          <w:kern w:val="0"/>
          <w:sz w:val="28"/>
          <w:szCs w:val="28"/>
          <w:lang w:eastAsia="ru-RU"/>
        </w:rPr>
        <w:t> Земельного кодекса РФ, на срок до одного года;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в виде служебных наделов работникам организаций в случаях, указанных в </w:t>
      </w:r>
      <w:hyperlink r:id="rId44" w:history="1">
        <w:r w:rsidRPr="00EB3A8B">
          <w:rPr>
            <w:rFonts w:ascii="Times New Roman" w:eastAsia="Times New Roman" w:hAnsi="Times New Roman" w:cs="Times New Roman"/>
            <w:kern w:val="0"/>
            <w:sz w:val="28"/>
            <w:szCs w:val="28"/>
            <w:lang w:eastAsia="ru-RU"/>
          </w:rPr>
          <w:t>п. 2 ст. 24</w:t>
        </w:r>
      </w:hyperlink>
      <w:r w:rsidRPr="00EB3A8B">
        <w:rPr>
          <w:rFonts w:ascii="Times New Roman" w:eastAsia="Times New Roman" w:hAnsi="Times New Roman" w:cs="Times New Roman"/>
          <w:kern w:val="0"/>
          <w:sz w:val="28"/>
          <w:szCs w:val="28"/>
          <w:lang w:eastAsia="ru-RU"/>
        </w:rPr>
        <w:t> Земельного кодекса РФ, на срок трудового договора, заключенного между работником и организацией;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3) религиозным организациям для размещения зданий, сооружений религиозного или благотворительного назначения на срок до десяти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лицам, с которыми в соответствии с Федеральным </w:t>
      </w:r>
      <w:hyperlink r:id="rId45"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lang w:eastAsia="ru-RU"/>
        </w:rPr>
        <w:t> № 44-ФЗ от 05.04.2013 г.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гражданину для индивидуального жилищного строительства,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7) для индивидуального жилищного строительства или ведения личного подсобного хозяйства в муниципальных образованиях, определенных законом субъекта Российской Федерации, гражданам, которые работают по основному месту работы в таких муниципальных образованиях по специальностям, установленным законом субъекта Российской Федерации, на срок не более чем шесть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9)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10) гражданам и юридическим лицам для сельскохозяйственного, </w:t>
      </w:r>
      <w:proofErr w:type="spellStart"/>
      <w:r w:rsidRPr="00EB3A8B">
        <w:rPr>
          <w:rFonts w:ascii="Times New Roman" w:eastAsia="Times New Roman" w:hAnsi="Times New Roman" w:cs="Times New Roman"/>
          <w:kern w:val="0"/>
          <w:sz w:val="28"/>
          <w:szCs w:val="28"/>
          <w:lang w:eastAsia="ru-RU"/>
        </w:rPr>
        <w:t>охотхозяйственного</w:t>
      </w:r>
      <w:proofErr w:type="spellEnd"/>
      <w:r w:rsidRPr="00EB3A8B">
        <w:rPr>
          <w:rFonts w:ascii="Times New Roman" w:eastAsia="Times New Roman" w:hAnsi="Times New Roman" w:cs="Times New Roman"/>
          <w:kern w:val="0"/>
          <w:sz w:val="28"/>
          <w:szCs w:val="28"/>
          <w:lang w:eastAsia="ru-RU"/>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w:t>
      </w:r>
      <w:hyperlink r:id="rId46" w:history="1">
        <w:r w:rsidRPr="00EB3A8B">
          <w:rPr>
            <w:rFonts w:ascii="Times New Roman" w:eastAsia="Times New Roman" w:hAnsi="Times New Roman" w:cs="Times New Roman"/>
            <w:kern w:val="0"/>
            <w:sz w:val="28"/>
            <w:szCs w:val="28"/>
            <w:lang w:eastAsia="ru-RU"/>
          </w:rPr>
          <w:t>порядке</w:t>
        </w:r>
      </w:hyperlink>
      <w:r w:rsidRPr="00EB3A8B">
        <w:rPr>
          <w:rFonts w:ascii="Times New Roman" w:eastAsia="Times New Roman" w:hAnsi="Times New Roman" w:cs="Times New Roman"/>
          <w:kern w:val="0"/>
          <w:sz w:val="28"/>
          <w:szCs w:val="28"/>
          <w:lang w:eastAsia="ru-RU"/>
        </w:rPr>
        <w:t>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11) </w:t>
      </w:r>
      <w:r w:rsidRPr="00EB3A8B">
        <w:rPr>
          <w:rFonts w:ascii="Times New Roman" w:eastAsia="Times New Roman" w:hAnsi="Times New Roman" w:cs="Times New Roman"/>
          <w:kern w:val="0"/>
          <w:sz w:val="28"/>
          <w:szCs w:val="28"/>
          <w:shd w:val="clear" w:color="auto" w:fill="FFFFFF"/>
          <w:lang w:eastAsia="ru-RU"/>
        </w:rPr>
        <w:t> садоводческим или огородническим некоммерческим товариществам на срок не более чем пять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12) некоммерческим организациям, созданным гражданами, в целях жилищного строительства в случаях и на срок, которые предусмотрены федеральными </w:t>
      </w:r>
      <w:hyperlink r:id="rId47" w:history="1">
        <w:r w:rsidRPr="00EB3A8B">
          <w:rPr>
            <w:rFonts w:ascii="Times New Roman" w:eastAsia="Times New Roman" w:hAnsi="Times New Roman" w:cs="Times New Roman"/>
            <w:kern w:val="0"/>
            <w:sz w:val="28"/>
            <w:szCs w:val="28"/>
            <w:lang w:eastAsia="ru-RU"/>
          </w:rPr>
          <w:t>законами</w:t>
        </w:r>
      </w:hyperlink>
      <w:r w:rsidRPr="00EB3A8B">
        <w:rPr>
          <w:rFonts w:ascii="Times New Roman" w:eastAsia="Times New Roman" w:hAnsi="Times New Roman" w:cs="Times New Roman"/>
          <w:kern w:val="0"/>
          <w:sz w:val="28"/>
          <w:szCs w:val="28"/>
          <w:lang w:eastAsia="ru-RU"/>
        </w:rPr>
        <w:t>;</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13) лицам, с которыми в соответствии с Федеральным </w:t>
      </w:r>
      <w:hyperlink r:id="rId48"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lang w:eastAsia="ru-RU"/>
        </w:rPr>
        <w:t> № 275-ФЗ от 29.12.2012 г. «О государственном оборонном заказе», Федеральным </w:t>
      </w:r>
      <w:hyperlink r:id="rId49"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lang w:eastAsia="ru-RU"/>
        </w:rPr>
        <w:t xml:space="preserve"> № 44-ФЗ от 05.04.2013 г. «О контрактной системе в </w:t>
      </w:r>
      <w:r w:rsidRPr="00EB3A8B">
        <w:rPr>
          <w:rFonts w:ascii="Times New Roman" w:eastAsia="Times New Roman" w:hAnsi="Times New Roman" w:cs="Times New Roman"/>
          <w:kern w:val="0"/>
          <w:sz w:val="28"/>
          <w:szCs w:val="28"/>
          <w:lang w:eastAsia="ru-RU"/>
        </w:rPr>
        <w:lastRenderedPageBreak/>
        <w:t>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 и оказания этих услуг необходимо предоставление земельного участка, на срок исполнения указанного контракта;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14)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15) лицу, право безвозмездного пользования которого на земельный участок, находящийся в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16) лицу в случае и в порядке, которые предусмотрены Федеральным </w:t>
      </w:r>
      <w:hyperlink r:id="rId50" w:history="1">
        <w:r w:rsidRPr="00EB3A8B">
          <w:rPr>
            <w:rFonts w:ascii="Times New Roman" w:eastAsia="Times New Roman" w:hAnsi="Times New Roman" w:cs="Times New Roman"/>
            <w:kern w:val="0"/>
            <w:sz w:val="28"/>
            <w:szCs w:val="28"/>
            <w:lang w:eastAsia="ru-RU"/>
          </w:rPr>
          <w:t>законом</w:t>
        </w:r>
      </w:hyperlink>
      <w:r w:rsidRPr="00EB3A8B">
        <w:rPr>
          <w:rFonts w:ascii="Times New Roman" w:eastAsia="Times New Roman" w:hAnsi="Times New Roman" w:cs="Times New Roman"/>
          <w:kern w:val="0"/>
          <w:sz w:val="28"/>
          <w:szCs w:val="28"/>
          <w:lang w:eastAsia="ru-RU"/>
        </w:rPr>
        <w:t> № 161-ФЗ от 24.07.2008 г. «О содействии развитию жилищного строительства»;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17) </w:t>
      </w:r>
      <w:r w:rsidRPr="00EB3A8B">
        <w:rPr>
          <w:rFonts w:ascii="Times New Roman" w:eastAsia="Times New Roman" w:hAnsi="Times New Roman" w:cs="Times New Roman"/>
          <w:kern w:val="0"/>
          <w:sz w:val="28"/>
          <w:szCs w:val="28"/>
          <w:shd w:val="clear" w:color="auto" w:fill="FFFFFF"/>
          <w:lang w:eastAsia="ru-RU"/>
        </w:rPr>
        <w:t>акционерному обществу "Почта России" в соответствии с Федеральным </w:t>
      </w:r>
      <w:hyperlink r:id="rId51" w:anchor="dst0" w:history="1">
        <w:r w:rsidRPr="00EB3A8B">
          <w:rPr>
            <w:rFonts w:ascii="Times New Roman" w:eastAsia="Times New Roman" w:hAnsi="Times New Roman" w:cs="Times New Roman"/>
            <w:kern w:val="0"/>
            <w:sz w:val="28"/>
            <w:szCs w:val="28"/>
            <w:shd w:val="clear" w:color="auto" w:fill="FFFFFF"/>
            <w:lang w:eastAsia="ru-RU"/>
          </w:rPr>
          <w:t>законом</w:t>
        </w:r>
      </w:hyperlink>
      <w:r w:rsidRPr="00EB3A8B">
        <w:rPr>
          <w:rFonts w:ascii="Times New Roman" w:eastAsia="Times New Roman" w:hAnsi="Times New Roman" w:cs="Times New Roman"/>
          <w:kern w:val="0"/>
          <w:sz w:val="28"/>
          <w:szCs w:val="28"/>
          <w:shd w:val="clear" w:color="auto" w:fill="FFFFFF"/>
          <w:lang w:eastAsia="ru-RU"/>
        </w:rPr>
        <w:t>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Срок безвозмездного пользования земельным участком, находящимся в муниципальной собственности, устанавливается по заявлению заинтересованного в получении земельного участка лица с учетом ограничений, предусмотренных </w:t>
      </w:r>
      <w:hyperlink r:id="rId52" w:anchor="Par3" w:history="1">
        <w:r w:rsidRPr="00EB3A8B">
          <w:rPr>
            <w:rFonts w:ascii="Times New Roman" w:eastAsia="Times New Roman" w:hAnsi="Times New Roman" w:cs="Times New Roman"/>
            <w:kern w:val="0"/>
            <w:sz w:val="28"/>
            <w:szCs w:val="28"/>
            <w:lang w:eastAsia="ru-RU"/>
          </w:rPr>
          <w:t>п. 2</w:t>
        </w:r>
      </w:hyperlink>
      <w:r w:rsidRPr="00EB3A8B">
        <w:rPr>
          <w:rFonts w:ascii="Times New Roman" w:eastAsia="Times New Roman" w:hAnsi="Times New Roman" w:cs="Times New Roman"/>
          <w:kern w:val="0"/>
          <w:sz w:val="28"/>
          <w:szCs w:val="28"/>
          <w:lang w:eastAsia="ru-RU"/>
        </w:rPr>
        <w:t> ст. 39.10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 xml:space="preserve">3.1. В случае, если на земельном участке, находящемся в муниципальной собственности, расположены здание, сооружение, объект незавершенного строительства, в отношении которых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договор безвозмездного пользования таким земельным участком должен предусматривать обязательство лица, с которым заключается договор безвозмездного пользования таким земельным участком, за свой счет и (или) с привлечением средств других лиц осуществить снос самовольной постройки в срок, не превышающий двенадцати месяцев, если было принято решение о сносе самовольной постройки, а если было принято решение о сносе самовольной постройки или ее приведении в соответствие с </w:t>
      </w:r>
      <w:r w:rsidRPr="00EB3A8B">
        <w:rPr>
          <w:rFonts w:ascii="Times New Roman" w:eastAsia="Times New Roman" w:hAnsi="Times New Roman" w:cs="Times New Roman"/>
          <w:kern w:val="0"/>
          <w:sz w:val="28"/>
          <w:szCs w:val="28"/>
          <w:shd w:val="clear" w:color="auto" w:fill="FFFFFF"/>
          <w:lang w:eastAsia="ru-RU"/>
        </w:rPr>
        <w:lastRenderedPageBreak/>
        <w:t>установленными требованиями, - обязательство указанного лица осуществить снос самовольной постройки или представить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утвержденную проектную документацию по реконструкции самовольной постройки в целях ее приведения в соответствие с установленными требованиями в срок, не превышающий двенадцати месяцев, и осуществить последующее приведение самовольной постройки в соответствие с установленными требованиями в срок, не превышающий трех лет. В этом случае срок договора безвозмездного пользования земельным участком устанавливается также с учетом срока, необходимого для осуществления сноса самовольной постройки или реконструкции самовольной постройки в целях ее приведения в соответствие с установленными требованиями.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Договор безвозмездного пользования земельным участком для ведения садоводства,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планировки территории и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Договор безвозмездного пользования земельным участком для ведения огородничества, заключаемый с некоммерческой организацией, созданной гражданами, должен предусматривать обязанность этой некоммерческой организации обеспечить подготовку в отношении соответствующего земельного участка проекта межевания территории, а также проведение кадастровых работ, необходимых для образования земельных участков в соответствии с утвержденным проектом межевания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6. Предельный размер земельного участка, находящегося в муниципальной собственности, являющегося предметом договора безвозмездного пользования, заключаемого с садоводческим или огородническим некоммерческим товариществом, не может превышать площадь, рассчитанную как сумма площади земельных участков, которые будут образованы для предоставления членам садоводческого или огороднического некоммерческого товарищества, и площади земельных участков общего назначения.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3" w:name="dst1710"/>
      <w:bookmarkEnd w:id="33"/>
      <w:r w:rsidRPr="00EB3A8B">
        <w:rPr>
          <w:rFonts w:ascii="Times New Roman" w:eastAsia="Times New Roman" w:hAnsi="Times New Roman" w:cs="Times New Roman"/>
          <w:kern w:val="0"/>
          <w:sz w:val="28"/>
          <w:szCs w:val="28"/>
          <w:shd w:val="clear" w:color="auto" w:fill="FFFFFF"/>
          <w:lang w:eastAsia="ru-RU"/>
        </w:rPr>
        <w:t>7. В целях определения предельного размера земельного участка, указанного в </w:t>
      </w:r>
      <w:hyperlink r:id="rId53" w:anchor="dst1709" w:history="1">
        <w:r w:rsidRPr="00EB3A8B">
          <w:rPr>
            <w:rFonts w:ascii="Times New Roman" w:eastAsia="Times New Roman" w:hAnsi="Times New Roman" w:cs="Times New Roman"/>
            <w:kern w:val="0"/>
            <w:sz w:val="28"/>
            <w:szCs w:val="28"/>
            <w:lang w:eastAsia="ru-RU"/>
          </w:rPr>
          <w:t>пункте 6</w:t>
        </w:r>
      </w:hyperlink>
      <w:r w:rsidRPr="00EB3A8B">
        <w:rPr>
          <w:rFonts w:ascii="Times New Roman" w:eastAsia="Times New Roman" w:hAnsi="Times New Roman" w:cs="Times New Roman"/>
          <w:kern w:val="0"/>
          <w:sz w:val="28"/>
          <w:szCs w:val="28"/>
          <w:shd w:val="clear" w:color="auto" w:fill="FFFFFF"/>
          <w:lang w:eastAsia="ru-RU"/>
        </w:rPr>
        <w:t xml:space="preserve"> настоящей статьи, площадь земельных участков, которые будут образованы для предоставления членам садоводческого или огороднического некоммерческого товарищества, определяется как произведение количества членов такого товарищества и установленного предельного максимального размера указанных земельных участков. </w:t>
      </w:r>
      <w:r w:rsidRPr="00EB3A8B">
        <w:rPr>
          <w:rFonts w:ascii="Times New Roman" w:eastAsia="Times New Roman" w:hAnsi="Times New Roman" w:cs="Times New Roman"/>
          <w:kern w:val="0"/>
          <w:sz w:val="28"/>
          <w:szCs w:val="28"/>
          <w:shd w:val="clear" w:color="auto" w:fill="FFFFFF"/>
          <w:lang w:eastAsia="ru-RU"/>
        </w:rPr>
        <w:lastRenderedPageBreak/>
        <w:t>Площадь земельных участков общего назначения определяется в размере от двадцати до двадцати пяти процентов площади земельных участков, которые будут образованы для предоставления членам садоводческого или огороднического некоммерческого товарищества, определенной по правилам, предусмотренным настоящим пунктом.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12.  Подготовка и организация аукциона по продаже земельного участка находящегося в муниципальной собственности, или аукциона на право заключения договора аренды земельного участка, находящегося в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Решение о проведении аукциона по продаже земельного участка, находящегося муниципальной собственности, аукциона на право заключения договора аренды земельного участка, находящегося в муниципальной собственности (далее также - аукцион), принимается администрацией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том числе по заявлениям граждан или юридических лиц.</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Запрещается объединение двух и более земельных участков, находящихся в муниципальной собственности, в один лот аукциона, если иное не предусмотрено федеральным законом.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Образование земельного участка для его продажи или предоставления в аренду путем проведения аукциона по инициативе администрации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и подготовка к проведению аукциона осуществляются в следующем порядке: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подготовка и утверждение администрацией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обеспечение администрацией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законом "О государственной регистрации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3) осуществление на основании заявления администрации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государственного кадастрового учета земельного участка, а также государственной регистрации прав на него;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w:t>
      </w:r>
      <w:r w:rsidRPr="00EB3A8B">
        <w:rPr>
          <w:rFonts w:ascii="Times New Roman" w:eastAsia="Times New Roman" w:hAnsi="Times New Roman" w:cs="Times New Roman"/>
          <w:kern w:val="0"/>
          <w:sz w:val="28"/>
          <w:szCs w:val="28"/>
          <w:lang w:eastAsia="ru-RU"/>
        </w:rPr>
        <w:lastRenderedPageBreak/>
        <w:t>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принятие администрацией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решения о проведении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заинтересованных в предоставлении земельного участка гражданина или юридического лица. В этом случае образование земельного участка и подготовка аукциона осуществляются в следующем порядке: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подготовка заинтересованными в предоставлении земельного участка гражданином или юридическим лицом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обращение заинтересованных в предоставлении земельного участка гражданина или юридического лица в администрацию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с заявлением об утверждении схемы расположения земельного участка,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 При этом в данном заявлении указывается цель использования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проверка администрацией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наличия или отсутствия оснований, предусмотренных пунктом 16 статьи 11.10 настоящего Кодекса и подпунктами 5 - 9, 13 - 19 пункта 8 настоящей статьи, принятие и направление им заявителю в срок не более двух месяцев со дня поступления заявления об утверждении схемы расположения земельного участка решения о ее утверждении с приложением этой схемы или решения об отказе в ее утверждении при наличии хотя бы одного из указанных оснований. В решении об отказе в утверждении схемы расположения земельного участка должны быть указаны все основания принятия такого решения.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В случае, если на момент поступления в администрацию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администрация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Рассмотрение поданного позднее заявления об утверждении схемы расположения земельного участка приостанавливается до принятия решения </w:t>
      </w:r>
      <w:r w:rsidRPr="00EB3A8B">
        <w:rPr>
          <w:rFonts w:ascii="Times New Roman" w:eastAsia="Times New Roman" w:hAnsi="Times New Roman" w:cs="Times New Roman"/>
          <w:kern w:val="0"/>
          <w:sz w:val="28"/>
          <w:szCs w:val="28"/>
          <w:lang w:eastAsia="ru-RU"/>
        </w:rPr>
        <w:lastRenderedPageBreak/>
        <w:t>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обеспечение заинтересованным лицом выполнения кадастровых работ в целях образования земельного участка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осуществление государственного кадастрового учета земельного участка, а также государственной регистрации права муниципальной собственности на земельный участок, образование которого осуществляется в соответствии с утвержденным проектом межевания территории или утвержденной в соответствии с подпунктом 3 настоящего пункта схемой расположения земельного участка, на основании заявления заинтересованных в предоставлении земельного участка гражданина или юридического лица либо заявления кадастрового инженера, выполнившего кадастровые работы в целях образования земельного участка, без получения доверенности или иного уполномочивающего документа от администрации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обращение заинтересованных в предоставлении земельного участка гражданина или юридического лица в администрацию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DA02A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заявлением о проведении аукциона с указанием кадастрового номера такого земельного участка. В данном заявлении должна быть указана цель использования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7) обращение администрации </w:t>
      </w:r>
      <w:r w:rsidR="00DA02A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с заявлением о государственной регистрации права муниципальной собственности на земельный участок, образованный в соответствии с проектом межевания территории или с утвержденной в соответствии с подпунктом 3 настоящего пункта схемой расположения земельного участка и случаев, если земельный участок не может быть предметом аукциона в соответствии с подпунктами 1, 5 - 19 пункта 8 статьи 39.11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получение технических условий подключения (технологического присоединения) объектов к сетям инженерно-технического обеспечения, если наличие таких условий является обязательным условием для проведения аукциона, за исключением случаев, если земельный участок не может быть предметом аукциона в соответствии с подпунктами 1, 5 - 19 пункта 8 статьи 39.11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9) проверка администрации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области наличия или отсутствия оснований, предусмотренных пунктом 8 статьи 39.11 Земельного кодекса Российской Федерации, и принятие им в срок не более чем два месяца со дня поступления соответствующего заявления решения о проведении аукциона </w:t>
      </w:r>
      <w:r w:rsidRPr="00EB3A8B">
        <w:rPr>
          <w:rFonts w:ascii="Times New Roman" w:eastAsia="Times New Roman" w:hAnsi="Times New Roman" w:cs="Times New Roman"/>
          <w:kern w:val="0"/>
          <w:sz w:val="28"/>
          <w:szCs w:val="28"/>
          <w:lang w:eastAsia="ru-RU"/>
        </w:rPr>
        <w:lastRenderedPageBreak/>
        <w:t>либо решения об отказе в проведении аукциона при наличии хотя бы одного из указанных оснований.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Заявление об утверждении схемы расположения земельного участка, заявление о проведении аукциона подаются или направляются в администрацию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Порядок и способы подачи указанных заявлений, если они подаются в форме электронных документов с использованием информационно-телекоммуникационной сети "Интернет", и требования к их формату утверждаются уполномоченным Правительством Российской Федерации федеральным органом исполнительной власти.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Администрация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7. В случае, если в соответствии с основным видом разрешенного использования земельного участка предусматривается строительство зданий, сооружений, предоставление такого земельного участка осуществляется путем проведения аукциона на право заключения договора аренды земельного участка, за исключением случаев проведения аукциона по продаже земельного участка или аукциона на право заключения договора аренды земельного участка в соответствии со статьей 39.18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Земельный участок, находящийся в муниципальной собственности, не может быть предметом аукциона, если: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на земельный участок не зарегистрировано право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w:t>
      </w:r>
      <w:r w:rsidRPr="00EB3A8B">
        <w:rPr>
          <w:rFonts w:ascii="Times New Roman" w:eastAsia="Times New Roman" w:hAnsi="Times New Roman" w:cs="Times New Roman"/>
          <w:kern w:val="0"/>
          <w:sz w:val="28"/>
          <w:szCs w:val="28"/>
          <w:lang w:eastAsia="ru-RU"/>
        </w:rPr>
        <w:lastRenderedPageBreak/>
        <w:t>сооружений, и случаев проведения аукциона на право заключения договора аренды земельного участка для комплексного освоения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земельный участок не отнесен к определенной категории земель;</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9) на земельном участке расположены здание, сооружение, объект незавершенного строительства, находящиеся в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11) земельный участок ограничен в обороте, за исключением случая проведения аукциона на право заключения договора аренды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16) в отношении земельного участка принято решение о предварительном согласовании его предоставления;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9. Аукцион является открытым по составу участников, за исключением случаев, предусмотренных пунктом 10 статьи 12 настоящего положения.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10. Участниками аукциона на право заключения договора аренды земельного участка для комплексного освоения территории, за исключением случая, предусмотренного абзацем вторым ст. 39.11 Земельного кодекса Российской Федерации, могут являться только юридические лица.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Участниками аукциона, проводимого в случае, предусмотренном пунктом 7 статьи 39.18 Земельного кодекса Российской Федерации, могут являться только граждане или в случае предоставления земельного участка для осуществления крестьянским (фермерским) хозяйством его деятельности - граждане и крестьянские (фермерские) хозяйства.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11. Организатором аукциона вправе выступить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или специализированная организация, действующая на основании договора с администрацией МО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12. Начальной ценой предмета аукциона по продаже земельного участка является по выбору администрации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рыночная стоимость такого земельного участка, определенная в соответствии с Федеральным законом от 29 июля 1998 года N 135-ФЗ "Об оценочной деятельности в Российской Федерации" (далее - Федеральный закон "Об оценочной деятельности в Российской Федерации"), или кадастровая стоимость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13. По результатам аукциона по продаже земельного участка определяется цена такого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14. Начальная цена предмета аукциона на право заключения договора аренды земельного участка устанавливается по выбору администрации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размере ежегодной арендной платы, определенной по результатам рыночной оценки в соответствии с Федеральным законом "Об оценочной деятельности в Российской Федерации", или в размере не менее полутора процентов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за исключением случая, предусмотренного пунктом 15 статьи 12 настоящего Положения.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15. В случае проведения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 Федерации) начальной ценой предмета аукциона на право заключения договора аренды такого земельного участка является размер первого арендного платежа, определенный по результатам рыночной оценки в соответствии с Федеральным законом "Об оценочной деятельности в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16. По результатам аукциона на право заключения договора аренды земельного участка, находящегося в муниципальной собственности, определяется ежегодный размер арендной платы.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По результатам аукциона на право заключения договора аренды земельного участка для комплексного освоения территории (за исключением случая проведения аукциона в соответствии с пунктом 7 статьи 39.18 Земельного кодекса Российской Федерации) определяется размер первого арендного платежа.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17. Если аукцион признан несостоявшимся и договор купли-продажи земельного участка, находящегося в муниципальной собственности, либо договор аренды такого земельного участка не заключен с лицом, подавшим единственную заявку на участие в аукционе, с заявителем, признанным единственным участником аукциона, или с единственным принявшим участие в аукционе его участником, начальная цена предмета повторного аукциона может быть определена ниже ранее установленной начальной цены предмета аукциона, но не более чем на тридцать процентов начальной цены предмета предыдущего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18.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"Шаг аукциона" устанавливается в пределах трех процентов начальной цены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19.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20.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21. Извещение о проведении аукциона должно содержать сведения: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об организаторе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о реквизитах решения о проведении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о месте, дате, времени и порядке проведения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4) о предмете аукциона (в том числе о местоположении, площади и кадастровом номере земельного участка), правах на земельный участок, об ограничениях этих прав, о разрешенном использовании и принадлежности земельного участка к определенной категории земель, а также о максимально </w:t>
      </w:r>
      <w:r w:rsidRPr="00EB3A8B">
        <w:rPr>
          <w:rFonts w:ascii="Times New Roman" w:eastAsia="Times New Roman" w:hAnsi="Times New Roman" w:cs="Times New Roman"/>
          <w:kern w:val="0"/>
          <w:sz w:val="28"/>
          <w:szCs w:val="28"/>
          <w:lang w:eastAsia="ru-RU"/>
        </w:rPr>
        <w:lastRenderedPageBreak/>
        <w:t>и (или) минимально допустимых параметрах разрешенного строительства объекта капитального строительства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о технических условиях подключения (технологического присоединения) объекта капитального строительства к сетям инженерно-технического обеспечения, предусматривающих предельную свободную мощность существующих сетей, максимальную нагрузку и сроки подключения объекта капитального строительства к сетям инженерно-технического обеспечения, о сроке действия технических условий, о плате за подключение (технологическое присоединение) на дату опубликования указанного извещения (за исключением случаев, если в соответствии с основным видом разрешенного использования земельного участка не предусматривается строительство здания, сооружения, и случаев проведения аукциона на право заключения договора аренды земельного участка для комплексного освоения территории);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о начальной цене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о "шаге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7) о форме заявки на участие в аукционе, порядке ее приема, об адресе места ее приема, о дате и времени начала и окончания приема заявок на участие в аукционе;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о размере задатка, порядке его внесения участниками аукциона и возврата им задатка, банковских реквизитах счета для перечисления задатка;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9) о сроке аренды земельного участка в случае проведения аукциона на право заключения договора аренды земельного участка. При этом срок аренды такого земельного участка устанавливается с учетом ограничений, предусмотренных пунктами 8 и 9 статьи 39.8 Земельного кодекса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10) о размере ежегодной арендной платы при предоставлении земельного участка юридическому лицу в аренду для комплексного освоения территории, за исключением первого арендного платежа, размер которого определяется по результатам аукциона на право заключения договора аренды земельного участка для комплексного освоения территории. При этом размер ежегодной арендной платы, если предметом аукциона является размер первого арендного платежа, определяется в порядке, установленном для определения арендной платы за земельные участки, находящиеся в муниципальной собственности, без проведения торгов;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11) о льготах по арендной плате в отношении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N 209-ФЗ "О развитии малого и среднего предпринимательства в Российской Федерации", если такие льготы установлены соответственно нормативными правовыми актами Правительства Российской Федерации, нормативными правовыми актами субъектов Российской Федерации, муниципальными правовыми актами;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12)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в срок, не превышающий двенадцати месяцев;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13) об обязательстве по сносу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либо по представлению в орган местного самоуправления поселения, городского округа по месту нахождения самовольной постройки или в случае, если самовольная постройка расположена на межселенной территории,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 не превышающий двенадцати месяцев;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14) об обязательстве по приведению в соответствие с установленными требованиями здания, сооружения, объекта незавершенного строительства,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 в срок, не превышающий трех лет.</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22. Обязательным приложением к размещенному на официальном сайте извещению о проведении аукциона является проект договора купли-продажи или проект договора аренды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23. Обязательным приложением к размещенному на официальном сайте извещению о проведении аукциона на право заключения договора аренды земельного участка для комплексного освоения территории является проект договора о комплексном освоении территории, подготовленный в соответствии с Градостроительным кодексом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24.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принимает решение об отказе в проведении аукциона в случае выявления обстоятельств, предусмотренных пунктом 8 ст. 39.11 Земельного кодекса Российской Федерации. Извещение об отказе в проведении аукциона размещается на официальном сайте в течение трех дней со дня принятия данного решения.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13. Проведение аукциона по продаже земельного участка, находящегося в муниципальной собственности, либо аукциона на право заключения договора аренды земельного участка, находящегося в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4" w:name="Par101"/>
      <w:bookmarkEnd w:id="34"/>
      <w:r w:rsidRPr="00EB3A8B">
        <w:rPr>
          <w:rFonts w:ascii="Times New Roman" w:eastAsia="Times New Roman" w:hAnsi="Times New Roman" w:cs="Times New Roman"/>
          <w:kern w:val="0"/>
          <w:sz w:val="28"/>
          <w:szCs w:val="28"/>
          <w:lang w:eastAsia="ru-RU"/>
        </w:rPr>
        <w:lastRenderedPageBreak/>
        <w:t>1. Для участия в аукционе заявители представляют в установленный в извещении о проведении аукциона срок следующие документы: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копии документов, удостоверяющих личность заявителя (для граждан);</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документы, подтверждающие внесение задатка.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1.1 Для участия в аукционе на право заключения договора аренды земельного участка, включенного в перечень муниципального имущества, предусмотренные </w:t>
      </w:r>
      <w:hyperlink r:id="rId54" w:anchor="dst100346" w:history="1">
        <w:r w:rsidRPr="00EB3A8B">
          <w:rPr>
            <w:rFonts w:ascii="Times New Roman" w:eastAsia="Times New Roman" w:hAnsi="Times New Roman" w:cs="Times New Roman"/>
            <w:kern w:val="0"/>
            <w:sz w:val="28"/>
            <w:szCs w:val="28"/>
            <w:shd w:val="clear" w:color="auto" w:fill="FFFFFF"/>
            <w:lang w:eastAsia="ru-RU"/>
          </w:rPr>
          <w:t>частью 4 статьи 18</w:t>
        </w:r>
      </w:hyperlink>
      <w:r w:rsidRPr="00EB3A8B">
        <w:rPr>
          <w:rFonts w:ascii="Times New Roman" w:eastAsia="Times New Roman" w:hAnsi="Times New Roman" w:cs="Times New Roman"/>
          <w:kern w:val="0"/>
          <w:sz w:val="28"/>
          <w:szCs w:val="28"/>
          <w:lang w:eastAsia="ru-RU"/>
        </w:rPr>
        <w:t> </w:t>
      </w:r>
      <w:r w:rsidRPr="00EB3A8B">
        <w:rPr>
          <w:rFonts w:ascii="Times New Roman" w:eastAsia="Times New Roman" w:hAnsi="Times New Roman" w:cs="Times New Roman"/>
          <w:kern w:val="0"/>
          <w:sz w:val="28"/>
          <w:szCs w:val="28"/>
          <w:shd w:val="clear" w:color="auto" w:fill="FFFFFF"/>
          <w:lang w:eastAsia="ru-RU"/>
        </w:rPr>
        <w:t>Федерального закона от 24 июля 2007 года N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55" w:anchor="dst100339" w:history="1">
        <w:r w:rsidRPr="00EB3A8B">
          <w:rPr>
            <w:rFonts w:ascii="Times New Roman" w:eastAsia="Times New Roman" w:hAnsi="Times New Roman" w:cs="Times New Roman"/>
            <w:kern w:val="0"/>
            <w:sz w:val="28"/>
            <w:szCs w:val="28"/>
            <w:shd w:val="clear" w:color="auto" w:fill="FFFFFF"/>
            <w:lang w:eastAsia="ru-RU"/>
          </w:rPr>
          <w:t>частью 5 статьи 4</w:t>
        </w:r>
      </w:hyperlink>
      <w:r w:rsidRPr="00EB3A8B">
        <w:rPr>
          <w:rFonts w:ascii="Times New Roman" w:eastAsia="Times New Roman" w:hAnsi="Times New Roman" w:cs="Times New Roman"/>
          <w:kern w:val="0"/>
          <w:sz w:val="28"/>
          <w:szCs w:val="28"/>
          <w:shd w:val="clear" w:color="auto" w:fill="FFFFFF"/>
          <w:lang w:eastAsia="ru-RU"/>
        </w:rPr>
        <w:t> указанного Федерального закона.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Представление документов, подтверждающих внесение задатка, признается заключением соглашения о задатке.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3.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аукциона не вправе требовать представление иных документов, за исключением документов, указанных в </w:t>
      </w:r>
      <w:hyperlink r:id="rId56" w:anchor="Par0" w:history="1">
        <w:r w:rsidRPr="00EB3A8B">
          <w:rPr>
            <w:rFonts w:ascii="Times New Roman" w:eastAsia="Times New Roman" w:hAnsi="Times New Roman" w:cs="Times New Roman"/>
            <w:kern w:val="0"/>
            <w:sz w:val="28"/>
            <w:szCs w:val="28"/>
            <w:lang w:eastAsia="ru-RU"/>
          </w:rPr>
          <w:t>п. 1</w:t>
        </w:r>
      </w:hyperlink>
      <w:r w:rsidRPr="00EB3A8B">
        <w:rPr>
          <w:rFonts w:ascii="Times New Roman" w:eastAsia="Times New Roman" w:hAnsi="Times New Roman" w:cs="Times New Roman"/>
          <w:kern w:val="0"/>
          <w:sz w:val="28"/>
          <w:szCs w:val="28"/>
          <w:lang w:eastAsia="ru-RU"/>
        </w:rPr>
        <w:t> и 1.1 ст. 39.12 Земельного кодекса РФ администрация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отношении заявителей - юридических лиц 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с использованием единой системы межведомственного электронного взаимодействия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Прием документов прекращается не ранее чем за пять дней до дня проведения аукциона по продаже земельного участка, находящегося муниципальной собственности, либо аукциона на право заключения договора аренды земельного участка, находящегося в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5. Один заявитель вправе подать только одну заявку на участие в аукционе.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6. Заявка на участие в аукционе, поступившая по истечении срока приема заявок, возвращается заявителю в день ее поступления.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7.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администрацию Муниципального образования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Администрация МО </w:t>
      </w:r>
      <w:r w:rsidR="007903D3"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7903D3"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8. Заявитель не допускается к участию в аукционе в следующих случаях:</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непредставление необходимых для участия в аукционе документов или представление недостоверных сведений;</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не поступление задатка на дату рассмотрения заявок на участие в аукционе;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5" w:name="Par17"/>
      <w:bookmarkEnd w:id="35"/>
      <w:r w:rsidRPr="00EB3A8B">
        <w:rPr>
          <w:rFonts w:ascii="Times New Roman" w:eastAsia="Times New Roman" w:hAnsi="Times New Roman" w:cs="Times New Roman"/>
          <w:kern w:val="0"/>
          <w:sz w:val="28"/>
          <w:szCs w:val="28"/>
          <w:lang w:eastAsia="ru-RU"/>
        </w:rPr>
        <w:t>9. Администрация Муниципального образования  </w:t>
      </w:r>
      <w:r w:rsidR="00AD2B1A"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позднее чем на следующий день после дня подписания протокола.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10.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w:t>
      </w:r>
      <w:r w:rsidRPr="00EB3A8B">
        <w:rPr>
          <w:rFonts w:ascii="Times New Roman" w:eastAsia="Times New Roman" w:hAnsi="Times New Roman" w:cs="Times New Roman"/>
          <w:kern w:val="0"/>
          <w:sz w:val="28"/>
          <w:szCs w:val="28"/>
          <w:lang w:eastAsia="ru-RU"/>
        </w:rPr>
        <w:lastRenderedPageBreak/>
        <w:t>следующего после дня подписания протокола, указанного в </w:t>
      </w:r>
      <w:hyperlink r:id="rId57" w:anchor="Par17" w:history="1">
        <w:r w:rsidRPr="00EB3A8B">
          <w:rPr>
            <w:rFonts w:ascii="Times New Roman" w:eastAsia="Times New Roman" w:hAnsi="Times New Roman" w:cs="Times New Roman"/>
            <w:kern w:val="0"/>
            <w:sz w:val="28"/>
            <w:szCs w:val="28"/>
            <w:lang w:eastAsia="ru-RU"/>
          </w:rPr>
          <w:t>п. 9</w:t>
        </w:r>
      </w:hyperlink>
      <w:r w:rsidRPr="00EB3A8B">
        <w:rPr>
          <w:rFonts w:ascii="Times New Roman" w:eastAsia="Times New Roman" w:hAnsi="Times New Roman" w:cs="Times New Roman"/>
          <w:kern w:val="0"/>
          <w:sz w:val="28"/>
          <w:szCs w:val="28"/>
          <w:lang w:eastAsia="ru-RU"/>
        </w:rPr>
        <w:t> ст. 39.12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11.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обязана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6" w:name="Par21"/>
      <w:bookmarkEnd w:id="36"/>
      <w:r w:rsidRPr="00EB3A8B">
        <w:rPr>
          <w:rFonts w:ascii="Times New Roman" w:eastAsia="Times New Roman" w:hAnsi="Times New Roman" w:cs="Times New Roman"/>
          <w:kern w:val="0"/>
          <w:sz w:val="28"/>
          <w:szCs w:val="28"/>
          <w:lang w:eastAsia="ru-RU"/>
        </w:rPr>
        <w:t xml:space="preserve">13. В случае, если аукцион признан несостоявшимся и только один заявитель признан участником аукциона,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течение десяти дней со дня подписания протокола, указанного в </w:t>
      </w:r>
      <w:hyperlink r:id="rId58" w:anchor="Par17" w:history="1">
        <w:r w:rsidRPr="00EB3A8B">
          <w:rPr>
            <w:rFonts w:ascii="Times New Roman" w:eastAsia="Times New Roman" w:hAnsi="Times New Roman" w:cs="Times New Roman"/>
            <w:kern w:val="0"/>
            <w:sz w:val="28"/>
            <w:szCs w:val="28"/>
            <w:lang w:eastAsia="ru-RU"/>
          </w:rPr>
          <w:t>п. 9</w:t>
        </w:r>
      </w:hyperlink>
      <w:r w:rsidRPr="00EB3A8B">
        <w:rPr>
          <w:rFonts w:ascii="Times New Roman" w:eastAsia="Times New Roman" w:hAnsi="Times New Roman" w:cs="Times New Roman"/>
          <w:kern w:val="0"/>
          <w:sz w:val="28"/>
          <w:szCs w:val="28"/>
          <w:lang w:eastAsia="ru-RU"/>
        </w:rPr>
        <w:t> ст. 39.12 Земельного кодекса РФ, обязана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7" w:name="Par22"/>
      <w:bookmarkEnd w:id="37"/>
      <w:r w:rsidRPr="00EB3A8B">
        <w:rPr>
          <w:rFonts w:ascii="Times New Roman" w:eastAsia="Times New Roman" w:hAnsi="Times New Roman" w:cs="Times New Roman"/>
          <w:kern w:val="0"/>
          <w:sz w:val="28"/>
          <w:szCs w:val="28"/>
          <w:lang w:eastAsia="ru-RU"/>
        </w:rPr>
        <w:t xml:space="preserve">14. 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течение десяти дней со дня рассмотрения указанной заявки обязана направить заявителю три экземпляра подписанного проекта договора купли-продажи или проекта договора аренды земельного участка. При этом договор купли-продажи земельного участка заключается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15. 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сведения о месте, дате и времени проведения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lastRenderedPageBreak/>
        <w:t>2) предмет аукциона, в том числе сведения о местоположении и площади земельного участка;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 сведения об участниках аукциона, о начальной цене предмета аукциона, последнем и предпоследнем предложениях о цене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16. Протокол о результатах аукциона размещается на официальном сайте в течение одного рабочего дня со дня подписания данного протокола.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17. Победителем аукциона признается участник аукциона, предложивший наибольшую цену за земельный участок или наибольший размер ежегодной арендной платы за земельный участок.</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Победителем аукциона на право заключения договора аренды земельного участка для комплексного освоения территории (за исключением случаев проведения аукциона в соответствии с </w:t>
      </w:r>
      <w:hyperlink r:id="rId59" w:anchor="dst878" w:history="1">
        <w:r w:rsidRPr="00EB3A8B">
          <w:rPr>
            <w:rFonts w:ascii="Times New Roman" w:eastAsia="Times New Roman" w:hAnsi="Times New Roman" w:cs="Times New Roman"/>
            <w:kern w:val="0"/>
            <w:sz w:val="28"/>
            <w:szCs w:val="28"/>
            <w:shd w:val="clear" w:color="auto" w:fill="FFFFFF"/>
            <w:lang w:eastAsia="ru-RU"/>
          </w:rPr>
          <w:t>п. 7 ст. 39.18</w:t>
        </w:r>
      </w:hyperlink>
      <w:r w:rsidRPr="00EB3A8B">
        <w:rPr>
          <w:rFonts w:ascii="Times New Roman" w:eastAsia="Times New Roman" w:hAnsi="Times New Roman" w:cs="Times New Roman"/>
          <w:kern w:val="0"/>
          <w:sz w:val="28"/>
          <w:szCs w:val="28"/>
          <w:shd w:val="clear" w:color="auto" w:fill="FFFFFF"/>
          <w:lang w:eastAsia="ru-RU"/>
        </w:rPr>
        <w:t> Земельного кодекса) признается участник аукциона, предложивший наибольший размер первого арендного платежа.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18. В течение трех рабочих дней со дня подписания протокола о результатах аукциона,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обязана возвратить задатки лицам, участвовавшим в аукционе, но не победившим в нем.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19. 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20.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области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w:t>
      </w:r>
      <w:r w:rsidRPr="00EB3A8B">
        <w:rPr>
          <w:rFonts w:ascii="Times New Roman" w:eastAsia="Times New Roman" w:hAnsi="Times New Roman" w:cs="Times New Roman"/>
          <w:kern w:val="0"/>
          <w:sz w:val="28"/>
          <w:szCs w:val="28"/>
          <w:lang w:eastAsia="ru-RU"/>
        </w:rPr>
        <w:lastRenderedPageBreak/>
        <w:t>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21. Задаток, внесенный лицом, признанным победителем аукциона, задаток, внесенный иным лицом, с которым договор купли-продажи или договор аренды земельного участка заключается в соответствии с </w:t>
      </w:r>
      <w:hyperlink r:id="rId60" w:anchor="Par21" w:history="1">
        <w:r w:rsidRPr="00EB3A8B">
          <w:rPr>
            <w:rFonts w:ascii="Times New Roman" w:eastAsia="Times New Roman" w:hAnsi="Times New Roman" w:cs="Times New Roman"/>
            <w:kern w:val="0"/>
            <w:sz w:val="28"/>
            <w:szCs w:val="28"/>
            <w:lang w:eastAsia="ru-RU"/>
          </w:rPr>
          <w:t>п. 13</w:t>
        </w:r>
      </w:hyperlink>
      <w:r w:rsidRPr="00EB3A8B">
        <w:rPr>
          <w:rFonts w:ascii="Times New Roman" w:eastAsia="Times New Roman" w:hAnsi="Times New Roman" w:cs="Times New Roman"/>
          <w:kern w:val="0"/>
          <w:sz w:val="28"/>
          <w:szCs w:val="28"/>
          <w:lang w:eastAsia="ru-RU"/>
        </w:rPr>
        <w:t>, </w:t>
      </w:r>
      <w:hyperlink r:id="rId61" w:anchor="Par22" w:history="1">
        <w:r w:rsidRPr="00EB3A8B">
          <w:rPr>
            <w:rFonts w:ascii="Times New Roman" w:eastAsia="Times New Roman" w:hAnsi="Times New Roman" w:cs="Times New Roman"/>
            <w:kern w:val="0"/>
            <w:sz w:val="28"/>
            <w:szCs w:val="28"/>
            <w:lang w:eastAsia="ru-RU"/>
          </w:rPr>
          <w:t>14</w:t>
        </w:r>
      </w:hyperlink>
      <w:r w:rsidRPr="00EB3A8B">
        <w:rPr>
          <w:rFonts w:ascii="Times New Roman" w:eastAsia="Times New Roman" w:hAnsi="Times New Roman" w:cs="Times New Roman"/>
          <w:kern w:val="0"/>
          <w:sz w:val="28"/>
          <w:szCs w:val="28"/>
          <w:lang w:eastAsia="ru-RU"/>
        </w:rPr>
        <w:t> или </w:t>
      </w:r>
      <w:hyperlink r:id="rId62" w:anchor="Par34" w:history="1">
        <w:r w:rsidRPr="00EB3A8B">
          <w:rPr>
            <w:rFonts w:ascii="Times New Roman" w:eastAsia="Times New Roman" w:hAnsi="Times New Roman" w:cs="Times New Roman"/>
            <w:kern w:val="0"/>
            <w:sz w:val="28"/>
            <w:szCs w:val="28"/>
            <w:lang w:eastAsia="ru-RU"/>
          </w:rPr>
          <w:t>20</w:t>
        </w:r>
      </w:hyperlink>
      <w:r w:rsidRPr="00EB3A8B">
        <w:rPr>
          <w:rFonts w:ascii="Times New Roman" w:eastAsia="Times New Roman" w:hAnsi="Times New Roman" w:cs="Times New Roman"/>
          <w:kern w:val="0"/>
          <w:sz w:val="28"/>
          <w:szCs w:val="28"/>
          <w:lang w:eastAsia="ru-RU"/>
        </w:rPr>
        <w:t> ст. 39.12 Земельного кодекса РФ, засчитываются в оплату приобретаемого земельного участка или в счет арендной платы за него. Задатки, внесенные этими лицами, не заключившими в установленном настоящей статьей порядке договора купли-продажи или договора аренды земельного участка вследствие уклонения от заключения указанных договоров, не возвращаются.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22. Не допускается требовать от победителя аукциона, иного лица, с которым договор купли-продажи или договор аренды земельного участка заключается в соответствии с </w:t>
      </w:r>
      <w:hyperlink r:id="rId63" w:anchor="Par21" w:history="1">
        <w:r w:rsidRPr="00EB3A8B">
          <w:rPr>
            <w:rFonts w:ascii="Times New Roman" w:eastAsia="Times New Roman" w:hAnsi="Times New Roman" w:cs="Times New Roman"/>
            <w:kern w:val="0"/>
            <w:sz w:val="28"/>
            <w:szCs w:val="28"/>
            <w:lang w:eastAsia="ru-RU"/>
          </w:rPr>
          <w:t>п. 13</w:t>
        </w:r>
      </w:hyperlink>
      <w:r w:rsidRPr="00EB3A8B">
        <w:rPr>
          <w:rFonts w:ascii="Times New Roman" w:eastAsia="Times New Roman" w:hAnsi="Times New Roman" w:cs="Times New Roman"/>
          <w:kern w:val="0"/>
          <w:sz w:val="28"/>
          <w:szCs w:val="28"/>
          <w:lang w:eastAsia="ru-RU"/>
        </w:rPr>
        <w:t>, </w:t>
      </w:r>
      <w:hyperlink r:id="rId64" w:anchor="Par22" w:history="1">
        <w:r w:rsidRPr="00EB3A8B">
          <w:rPr>
            <w:rFonts w:ascii="Times New Roman" w:eastAsia="Times New Roman" w:hAnsi="Times New Roman" w:cs="Times New Roman"/>
            <w:kern w:val="0"/>
            <w:sz w:val="28"/>
            <w:szCs w:val="28"/>
            <w:lang w:eastAsia="ru-RU"/>
          </w:rPr>
          <w:t>14</w:t>
        </w:r>
      </w:hyperlink>
      <w:r w:rsidRPr="00EB3A8B">
        <w:rPr>
          <w:rFonts w:ascii="Times New Roman" w:eastAsia="Times New Roman" w:hAnsi="Times New Roman" w:cs="Times New Roman"/>
          <w:kern w:val="0"/>
          <w:sz w:val="28"/>
          <w:szCs w:val="28"/>
          <w:lang w:eastAsia="ru-RU"/>
        </w:rPr>
        <w:t> или </w:t>
      </w:r>
      <w:hyperlink r:id="rId65" w:anchor="Par34" w:history="1">
        <w:r w:rsidRPr="00EB3A8B">
          <w:rPr>
            <w:rFonts w:ascii="Times New Roman" w:eastAsia="Times New Roman" w:hAnsi="Times New Roman" w:cs="Times New Roman"/>
            <w:kern w:val="0"/>
            <w:sz w:val="28"/>
            <w:szCs w:val="28"/>
            <w:lang w:eastAsia="ru-RU"/>
          </w:rPr>
          <w:t>20</w:t>
        </w:r>
      </w:hyperlink>
      <w:r w:rsidRPr="00EB3A8B">
        <w:rPr>
          <w:rFonts w:ascii="Times New Roman" w:eastAsia="Times New Roman" w:hAnsi="Times New Roman" w:cs="Times New Roman"/>
          <w:kern w:val="0"/>
          <w:sz w:val="28"/>
          <w:szCs w:val="28"/>
          <w:lang w:eastAsia="ru-RU"/>
        </w:rPr>
        <w:t> ст. Земельного кодекса РФ, возмещение расходов, связанных с выполнением кадастровых работ в отношении земельного участка, являющегося предметом указанных договоров, а также расходов, связанных с организацией и проведением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23.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течение тридцати дней со дня направления им проекта договора купли-продажи или проекта договора аренды земельного участка, а в случае, предусмотренном </w:t>
      </w:r>
      <w:hyperlink r:id="rId66" w:anchor="Par38" w:history="1">
        <w:r w:rsidRPr="00EB3A8B">
          <w:rPr>
            <w:rFonts w:ascii="Times New Roman" w:eastAsia="Times New Roman" w:hAnsi="Times New Roman" w:cs="Times New Roman"/>
            <w:kern w:val="0"/>
            <w:sz w:val="28"/>
            <w:szCs w:val="28"/>
            <w:lang w:eastAsia="ru-RU"/>
          </w:rPr>
          <w:t>п. 24</w:t>
        </w:r>
      </w:hyperlink>
      <w:r w:rsidRPr="00EB3A8B">
        <w:rPr>
          <w:rFonts w:ascii="Times New Roman" w:eastAsia="Times New Roman" w:hAnsi="Times New Roman" w:cs="Times New Roman"/>
          <w:kern w:val="0"/>
          <w:sz w:val="28"/>
          <w:szCs w:val="28"/>
          <w:lang w:eastAsia="ru-RU"/>
        </w:rPr>
        <w:t xml:space="preserve"> ст. 39.12 Земельного кодекса РФ, также проекта договора о комплексном освоении территории не подписали и не представили в администрацию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указанные договоры (при наличии указанных лиц). При этом условия повторного аукциона могут быть изменены.</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8" w:name="Par38"/>
      <w:bookmarkEnd w:id="38"/>
      <w:r w:rsidRPr="00EB3A8B">
        <w:rPr>
          <w:rFonts w:ascii="Times New Roman" w:eastAsia="Times New Roman" w:hAnsi="Times New Roman" w:cs="Times New Roman"/>
          <w:kern w:val="0"/>
          <w:sz w:val="28"/>
          <w:szCs w:val="28"/>
          <w:lang w:eastAsia="ru-RU"/>
        </w:rPr>
        <w:t xml:space="preserve">24. Если аукцион проводится в целях предоставления земельного участка в аренду для комплексного освоения территории, одновременно с договором аренды земельного участка лицу, с которым в соответствии с настоящей статьей заключается указанный договор, направляются также два экземпляра проекта договора о комплексном освоении территории, подписанного представителем администрации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25. Если договор купли-продажи или договор аренды земельного участка, а в случае, предусмотренном </w:t>
      </w:r>
      <w:hyperlink r:id="rId67" w:anchor="Par38" w:history="1">
        <w:r w:rsidRPr="00EB3A8B">
          <w:rPr>
            <w:rFonts w:ascii="Times New Roman" w:eastAsia="Times New Roman" w:hAnsi="Times New Roman" w:cs="Times New Roman"/>
            <w:kern w:val="0"/>
            <w:sz w:val="28"/>
            <w:szCs w:val="28"/>
            <w:lang w:eastAsia="ru-RU"/>
          </w:rPr>
          <w:t>п. 24</w:t>
        </w:r>
      </w:hyperlink>
      <w:r w:rsidRPr="00EB3A8B">
        <w:rPr>
          <w:rFonts w:ascii="Times New Roman" w:eastAsia="Times New Roman" w:hAnsi="Times New Roman" w:cs="Times New Roman"/>
          <w:kern w:val="0"/>
          <w:sz w:val="28"/>
          <w:szCs w:val="28"/>
          <w:lang w:eastAsia="ru-RU"/>
        </w:rPr>
        <w:t xml:space="preserve"> ст. 39.12 Земельного кодекса РФ , также договор о комплексном освоении территории в течение тридцати дней </w:t>
      </w:r>
      <w:r w:rsidRPr="00EB3A8B">
        <w:rPr>
          <w:rFonts w:ascii="Times New Roman" w:eastAsia="Times New Roman" w:hAnsi="Times New Roman" w:cs="Times New Roman"/>
          <w:kern w:val="0"/>
          <w:sz w:val="28"/>
          <w:szCs w:val="28"/>
          <w:lang w:eastAsia="ru-RU"/>
        </w:rPr>
        <w:lastRenderedPageBreak/>
        <w:t xml:space="preserve">со дня направления победителю аукциона проектов указанных договоров не были им подписаны и представлены в администрацию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предлагает заключить указанные договоры иному участнику аукциона, который сделал предпоследнее предложение о цене предмета аукциона, по цене, предложенной победителем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26.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а в случае, предусмотренном </w:t>
      </w:r>
      <w:hyperlink r:id="rId68" w:anchor="Par38" w:history="1">
        <w:r w:rsidRPr="00EB3A8B">
          <w:rPr>
            <w:rFonts w:ascii="Times New Roman" w:eastAsia="Times New Roman" w:hAnsi="Times New Roman" w:cs="Times New Roman"/>
            <w:kern w:val="0"/>
            <w:sz w:val="28"/>
            <w:szCs w:val="28"/>
            <w:lang w:eastAsia="ru-RU"/>
          </w:rPr>
          <w:t>п. 24</w:t>
        </w:r>
      </w:hyperlink>
      <w:r w:rsidRPr="00EB3A8B">
        <w:rPr>
          <w:rFonts w:ascii="Times New Roman" w:eastAsia="Times New Roman" w:hAnsi="Times New Roman" w:cs="Times New Roman"/>
          <w:kern w:val="0"/>
          <w:sz w:val="28"/>
          <w:szCs w:val="28"/>
          <w:lang w:eastAsia="ru-RU"/>
        </w:rPr>
        <w:t> ст. 39.12 Земельного кодекса РФ, также проекта договора о комплексном освоении территории этот участник не представил в администрацию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39" w:name="Par45"/>
      <w:bookmarkEnd w:id="39"/>
      <w:r w:rsidRPr="00EB3A8B">
        <w:rPr>
          <w:rFonts w:ascii="Times New Roman" w:eastAsia="Times New Roman" w:hAnsi="Times New Roman" w:cs="Times New Roman"/>
          <w:kern w:val="0"/>
          <w:sz w:val="28"/>
          <w:szCs w:val="28"/>
          <w:lang w:eastAsia="ru-RU"/>
        </w:rPr>
        <w:t>27.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69" w:anchor="Par21" w:history="1">
        <w:r w:rsidRPr="00EB3A8B">
          <w:rPr>
            <w:rFonts w:ascii="Times New Roman" w:eastAsia="Times New Roman" w:hAnsi="Times New Roman" w:cs="Times New Roman"/>
            <w:kern w:val="0"/>
            <w:sz w:val="28"/>
            <w:szCs w:val="28"/>
            <w:lang w:eastAsia="ru-RU"/>
          </w:rPr>
          <w:t>п. 13</w:t>
        </w:r>
      </w:hyperlink>
      <w:r w:rsidRPr="00EB3A8B">
        <w:rPr>
          <w:rFonts w:ascii="Times New Roman" w:eastAsia="Times New Roman" w:hAnsi="Times New Roman" w:cs="Times New Roman"/>
          <w:kern w:val="0"/>
          <w:sz w:val="28"/>
          <w:szCs w:val="28"/>
          <w:lang w:eastAsia="ru-RU"/>
        </w:rPr>
        <w:t>, </w:t>
      </w:r>
      <w:hyperlink r:id="rId70" w:anchor="Par22" w:history="1">
        <w:r w:rsidRPr="00EB3A8B">
          <w:rPr>
            <w:rFonts w:ascii="Times New Roman" w:eastAsia="Times New Roman" w:hAnsi="Times New Roman" w:cs="Times New Roman"/>
            <w:kern w:val="0"/>
            <w:sz w:val="28"/>
            <w:szCs w:val="28"/>
            <w:lang w:eastAsia="ru-RU"/>
          </w:rPr>
          <w:t>14</w:t>
        </w:r>
      </w:hyperlink>
      <w:r w:rsidRPr="00EB3A8B">
        <w:rPr>
          <w:rFonts w:ascii="Times New Roman" w:eastAsia="Times New Roman" w:hAnsi="Times New Roman" w:cs="Times New Roman"/>
          <w:kern w:val="0"/>
          <w:sz w:val="28"/>
          <w:szCs w:val="28"/>
          <w:lang w:eastAsia="ru-RU"/>
        </w:rPr>
        <w:t> или </w:t>
      </w:r>
      <w:hyperlink r:id="rId71" w:anchor="Par34" w:history="1">
        <w:r w:rsidRPr="00EB3A8B">
          <w:rPr>
            <w:rFonts w:ascii="Times New Roman" w:eastAsia="Times New Roman" w:hAnsi="Times New Roman" w:cs="Times New Roman"/>
            <w:kern w:val="0"/>
            <w:sz w:val="28"/>
            <w:szCs w:val="28"/>
            <w:lang w:eastAsia="ru-RU"/>
          </w:rPr>
          <w:t>20</w:t>
        </w:r>
      </w:hyperlink>
      <w:r w:rsidRPr="00EB3A8B">
        <w:rPr>
          <w:rFonts w:ascii="Times New Roman" w:eastAsia="Times New Roman" w:hAnsi="Times New Roman" w:cs="Times New Roman"/>
          <w:kern w:val="0"/>
          <w:sz w:val="28"/>
          <w:szCs w:val="28"/>
          <w:lang w:eastAsia="ru-RU"/>
        </w:rPr>
        <w:t> ст. 39.12 Земельного кодекса РФ и которые уклонились от их заключения, включаются в реестр недобросовестных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28. Ведение реестра недобросовестных участников аукциона осуществляется уполномоченным Правительством Российской Федерации федеральным органом исполнительной власти.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0" w:name="Par47"/>
      <w:bookmarkEnd w:id="40"/>
      <w:r w:rsidRPr="00EB3A8B">
        <w:rPr>
          <w:rFonts w:ascii="Times New Roman" w:eastAsia="Times New Roman" w:hAnsi="Times New Roman" w:cs="Times New Roman"/>
          <w:kern w:val="0"/>
          <w:sz w:val="28"/>
          <w:szCs w:val="28"/>
          <w:lang w:eastAsia="ru-RU"/>
        </w:rPr>
        <w:t>29. В реестр недобросовестных участников аукциона включаются следующие сведения: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1" w:name="Par48"/>
      <w:bookmarkEnd w:id="41"/>
      <w:r w:rsidRPr="00EB3A8B">
        <w:rPr>
          <w:rFonts w:ascii="Times New Roman" w:eastAsia="Times New Roman" w:hAnsi="Times New Roman" w:cs="Times New Roman"/>
          <w:kern w:val="0"/>
          <w:sz w:val="28"/>
          <w:szCs w:val="28"/>
          <w:lang w:eastAsia="ru-RU"/>
        </w:rPr>
        <w:t>1) наименование, фирменное наименование (при наличии), место нахождения (для юридического лица), фамилия, имя и (при наличии) отчество (для граждан), идентификационный номер налогоплательщика или в соответствии с законодательством иностранного государства аналог идентификационного номера налогоплательщика (для иностранного лица) лиц, указанных в </w:t>
      </w:r>
      <w:hyperlink r:id="rId72" w:anchor="Par45" w:history="1">
        <w:r w:rsidRPr="00EB3A8B">
          <w:rPr>
            <w:rFonts w:ascii="Times New Roman" w:eastAsia="Times New Roman" w:hAnsi="Times New Roman" w:cs="Times New Roman"/>
            <w:kern w:val="0"/>
            <w:sz w:val="28"/>
            <w:szCs w:val="28"/>
            <w:lang w:eastAsia="ru-RU"/>
          </w:rPr>
          <w:t>п. 27</w:t>
        </w:r>
      </w:hyperlink>
      <w:r w:rsidRPr="00EB3A8B">
        <w:rPr>
          <w:rFonts w:ascii="Times New Roman" w:eastAsia="Times New Roman" w:hAnsi="Times New Roman" w:cs="Times New Roman"/>
          <w:kern w:val="0"/>
          <w:sz w:val="28"/>
          <w:szCs w:val="28"/>
          <w:lang w:eastAsia="ru-RU"/>
        </w:rPr>
        <w:t> ст. 39.12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2) наименование, идентификационный номер налогоплательщика (для юридического лица) или в соответствии с законодательством иностранного государства аналог идентификационного номера налогоплательщика (для иностранного лица) учредителей (участников) юридических лиц, указанных в </w:t>
      </w:r>
      <w:hyperlink r:id="rId73" w:anchor="Par45" w:history="1">
        <w:r w:rsidRPr="00EB3A8B">
          <w:rPr>
            <w:rFonts w:ascii="Times New Roman" w:eastAsia="Times New Roman" w:hAnsi="Times New Roman" w:cs="Times New Roman"/>
            <w:kern w:val="0"/>
            <w:sz w:val="28"/>
            <w:szCs w:val="28"/>
            <w:lang w:eastAsia="ru-RU"/>
          </w:rPr>
          <w:t>п. 27</w:t>
        </w:r>
      </w:hyperlink>
      <w:r w:rsidRPr="00EB3A8B">
        <w:rPr>
          <w:rFonts w:ascii="Times New Roman" w:eastAsia="Times New Roman" w:hAnsi="Times New Roman" w:cs="Times New Roman"/>
          <w:kern w:val="0"/>
          <w:sz w:val="28"/>
          <w:szCs w:val="28"/>
          <w:lang w:eastAsia="ru-RU"/>
        </w:rPr>
        <w:t> ст. 39.12 Земельного кодекса РФ, фамилия, имя и (при наличии) отчество (для граждан) учредителей (участников), членов коллегиальных исполнительных органов, лиц, исполняющих функции единоличного исполнительного органа юридических лиц, указанных в </w:t>
      </w:r>
      <w:hyperlink r:id="rId74" w:anchor="Par45" w:history="1">
        <w:r w:rsidRPr="00EB3A8B">
          <w:rPr>
            <w:rFonts w:ascii="Times New Roman" w:eastAsia="Times New Roman" w:hAnsi="Times New Roman" w:cs="Times New Roman"/>
            <w:kern w:val="0"/>
            <w:sz w:val="28"/>
            <w:szCs w:val="28"/>
            <w:lang w:eastAsia="ru-RU"/>
          </w:rPr>
          <w:t>п. 27</w:t>
        </w:r>
      </w:hyperlink>
      <w:r w:rsidRPr="00EB3A8B">
        <w:rPr>
          <w:rFonts w:ascii="Times New Roman" w:eastAsia="Times New Roman" w:hAnsi="Times New Roman" w:cs="Times New Roman"/>
          <w:kern w:val="0"/>
          <w:sz w:val="28"/>
          <w:szCs w:val="28"/>
          <w:lang w:eastAsia="ru-RU"/>
        </w:rPr>
        <w:t> ст. 39.12 Земельного кодекса РФ;</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2" w:name="Par50"/>
      <w:bookmarkEnd w:id="42"/>
      <w:r w:rsidRPr="00EB3A8B">
        <w:rPr>
          <w:rFonts w:ascii="Times New Roman" w:eastAsia="Times New Roman" w:hAnsi="Times New Roman" w:cs="Times New Roman"/>
          <w:kern w:val="0"/>
          <w:sz w:val="28"/>
          <w:szCs w:val="28"/>
          <w:lang w:eastAsia="ru-RU"/>
        </w:rPr>
        <w:lastRenderedPageBreak/>
        <w:t>3) дата проведения аукциона в случае, если победитель аукциона уклонился от заключения договора купли-продажи или договора аренды земельного участка, являющегося предметом аукциона, дата признания аукциона несостоявшимся в случае, если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уклонились от заключения указанных договоров;</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4) дата внесения указанных в настоящем пункте сведений в реестр недобросовестных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30.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75" w:anchor="Par21" w:history="1">
        <w:r w:rsidRPr="00EB3A8B">
          <w:rPr>
            <w:rFonts w:ascii="Times New Roman" w:eastAsia="Times New Roman" w:hAnsi="Times New Roman" w:cs="Times New Roman"/>
            <w:kern w:val="0"/>
            <w:sz w:val="28"/>
            <w:szCs w:val="28"/>
            <w:lang w:eastAsia="ru-RU"/>
          </w:rPr>
          <w:t>п. 13</w:t>
        </w:r>
      </w:hyperlink>
      <w:r w:rsidRPr="00EB3A8B">
        <w:rPr>
          <w:rFonts w:ascii="Times New Roman" w:eastAsia="Times New Roman" w:hAnsi="Times New Roman" w:cs="Times New Roman"/>
          <w:kern w:val="0"/>
          <w:sz w:val="28"/>
          <w:szCs w:val="28"/>
          <w:lang w:eastAsia="ru-RU"/>
        </w:rPr>
        <w:t>, </w:t>
      </w:r>
      <w:hyperlink r:id="rId76" w:anchor="Par22" w:history="1">
        <w:r w:rsidRPr="00EB3A8B">
          <w:rPr>
            <w:rFonts w:ascii="Times New Roman" w:eastAsia="Times New Roman" w:hAnsi="Times New Roman" w:cs="Times New Roman"/>
            <w:kern w:val="0"/>
            <w:sz w:val="28"/>
            <w:szCs w:val="28"/>
            <w:lang w:eastAsia="ru-RU"/>
          </w:rPr>
          <w:t>14</w:t>
        </w:r>
      </w:hyperlink>
      <w:r w:rsidRPr="00EB3A8B">
        <w:rPr>
          <w:rFonts w:ascii="Times New Roman" w:eastAsia="Times New Roman" w:hAnsi="Times New Roman" w:cs="Times New Roman"/>
          <w:kern w:val="0"/>
          <w:sz w:val="28"/>
          <w:szCs w:val="28"/>
          <w:lang w:eastAsia="ru-RU"/>
        </w:rPr>
        <w:t> или </w:t>
      </w:r>
      <w:hyperlink r:id="rId77" w:anchor="Par34" w:history="1">
        <w:r w:rsidRPr="00EB3A8B">
          <w:rPr>
            <w:rFonts w:ascii="Times New Roman" w:eastAsia="Times New Roman" w:hAnsi="Times New Roman" w:cs="Times New Roman"/>
            <w:kern w:val="0"/>
            <w:sz w:val="28"/>
            <w:szCs w:val="28"/>
            <w:lang w:eastAsia="ru-RU"/>
          </w:rPr>
          <w:t>20</w:t>
        </w:r>
      </w:hyperlink>
      <w:r w:rsidRPr="00EB3A8B">
        <w:rPr>
          <w:rFonts w:ascii="Times New Roman" w:eastAsia="Times New Roman" w:hAnsi="Times New Roman" w:cs="Times New Roman"/>
          <w:kern w:val="0"/>
          <w:sz w:val="28"/>
          <w:szCs w:val="28"/>
          <w:lang w:eastAsia="ru-RU"/>
        </w:rPr>
        <w:t> ст. 39.12 Земельного кодекса РФ, в течение тридцати дней со дня направления им проекта указанного договора, а в случае, предусмотренном </w:t>
      </w:r>
      <w:hyperlink r:id="rId78" w:anchor="Par38" w:history="1">
        <w:r w:rsidRPr="00EB3A8B">
          <w:rPr>
            <w:rFonts w:ascii="Times New Roman" w:eastAsia="Times New Roman" w:hAnsi="Times New Roman" w:cs="Times New Roman"/>
            <w:kern w:val="0"/>
            <w:sz w:val="28"/>
            <w:szCs w:val="28"/>
            <w:lang w:eastAsia="ru-RU"/>
          </w:rPr>
          <w:t>п. 24</w:t>
        </w:r>
      </w:hyperlink>
      <w:r w:rsidRPr="00EB3A8B">
        <w:rPr>
          <w:rFonts w:ascii="Times New Roman" w:eastAsia="Times New Roman" w:hAnsi="Times New Roman" w:cs="Times New Roman"/>
          <w:kern w:val="0"/>
          <w:sz w:val="28"/>
          <w:szCs w:val="28"/>
          <w:lang w:eastAsia="ru-RU"/>
        </w:rPr>
        <w:t xml:space="preserve"> ст. 39.12 Земельного кодекса РФ, также проекта договора о комплексном освоении территории не подписали и не представили в администрацию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указанные договоры, администрация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течение пяти рабочих дней со дня истечения этого срока направляет сведения, предусмотренные </w:t>
      </w:r>
      <w:hyperlink r:id="rId79" w:anchor="Par48" w:history="1">
        <w:r w:rsidRPr="00EB3A8B">
          <w:rPr>
            <w:rFonts w:ascii="Times New Roman" w:eastAsia="Times New Roman" w:hAnsi="Times New Roman" w:cs="Times New Roman"/>
            <w:kern w:val="0"/>
            <w:sz w:val="28"/>
            <w:szCs w:val="28"/>
            <w:lang w:eastAsia="ru-RU"/>
          </w:rPr>
          <w:t>п. 1</w:t>
        </w:r>
      </w:hyperlink>
      <w:r w:rsidRPr="00EB3A8B">
        <w:rPr>
          <w:rFonts w:ascii="Times New Roman" w:eastAsia="Times New Roman" w:hAnsi="Times New Roman" w:cs="Times New Roman"/>
          <w:kern w:val="0"/>
          <w:sz w:val="28"/>
          <w:szCs w:val="28"/>
          <w:lang w:eastAsia="ru-RU"/>
        </w:rPr>
        <w:t> - </w:t>
      </w:r>
      <w:hyperlink r:id="rId80" w:anchor="Par50" w:history="1">
        <w:r w:rsidRPr="00EB3A8B">
          <w:rPr>
            <w:rFonts w:ascii="Times New Roman" w:eastAsia="Times New Roman" w:hAnsi="Times New Roman" w:cs="Times New Roman"/>
            <w:kern w:val="0"/>
            <w:sz w:val="28"/>
            <w:szCs w:val="28"/>
            <w:lang w:eastAsia="ru-RU"/>
          </w:rPr>
          <w:t>3 п. 29</w:t>
        </w:r>
      </w:hyperlink>
      <w:r w:rsidRPr="00EB3A8B">
        <w:rPr>
          <w:rFonts w:ascii="Times New Roman" w:eastAsia="Times New Roman" w:hAnsi="Times New Roman" w:cs="Times New Roman"/>
          <w:kern w:val="0"/>
          <w:sz w:val="28"/>
          <w:szCs w:val="28"/>
          <w:lang w:eastAsia="ru-RU"/>
        </w:rPr>
        <w:t> ст.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31. Сведения, содержащиеся в реестре недобросовестных участников аукциона, должны быть доступны для ознакомления на официальном сайте.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3" w:name="Par54"/>
      <w:bookmarkEnd w:id="43"/>
      <w:r w:rsidRPr="00EB3A8B">
        <w:rPr>
          <w:rFonts w:ascii="Times New Roman" w:eastAsia="Times New Roman" w:hAnsi="Times New Roman" w:cs="Times New Roman"/>
          <w:kern w:val="0"/>
          <w:sz w:val="28"/>
          <w:szCs w:val="28"/>
          <w:lang w:eastAsia="ru-RU"/>
        </w:rPr>
        <w:t>32. Сведения, предусмотренные </w:t>
      </w:r>
      <w:hyperlink r:id="rId81" w:anchor="Par47" w:history="1">
        <w:r w:rsidRPr="00EB3A8B">
          <w:rPr>
            <w:rFonts w:ascii="Times New Roman" w:eastAsia="Times New Roman" w:hAnsi="Times New Roman" w:cs="Times New Roman"/>
            <w:kern w:val="0"/>
            <w:sz w:val="28"/>
            <w:szCs w:val="28"/>
            <w:lang w:eastAsia="ru-RU"/>
          </w:rPr>
          <w:t>п. 29</w:t>
        </w:r>
      </w:hyperlink>
      <w:r w:rsidRPr="00EB3A8B">
        <w:rPr>
          <w:rFonts w:ascii="Times New Roman" w:eastAsia="Times New Roman" w:hAnsi="Times New Roman" w:cs="Times New Roman"/>
          <w:kern w:val="0"/>
          <w:sz w:val="28"/>
          <w:szCs w:val="28"/>
          <w:lang w:eastAsia="ru-RU"/>
        </w:rPr>
        <w:t> ст. 39.12 Земельного кодекса РФ,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33. Внесение сведений о лицах, указанных в </w:t>
      </w:r>
      <w:hyperlink r:id="rId82" w:anchor="Par45" w:history="1">
        <w:r w:rsidRPr="00EB3A8B">
          <w:rPr>
            <w:rFonts w:ascii="Times New Roman" w:eastAsia="Times New Roman" w:hAnsi="Times New Roman" w:cs="Times New Roman"/>
            <w:kern w:val="0"/>
            <w:sz w:val="28"/>
            <w:szCs w:val="28"/>
            <w:lang w:eastAsia="ru-RU"/>
          </w:rPr>
          <w:t>п. 27</w:t>
        </w:r>
      </w:hyperlink>
      <w:r w:rsidRPr="00EB3A8B">
        <w:rPr>
          <w:rFonts w:ascii="Times New Roman" w:eastAsia="Times New Roman" w:hAnsi="Times New Roman" w:cs="Times New Roman"/>
          <w:kern w:val="0"/>
          <w:sz w:val="28"/>
          <w:szCs w:val="28"/>
          <w:lang w:eastAsia="ru-RU"/>
        </w:rPr>
        <w:t> ст. 39.12 Земельного кодекса РФ, в реестр недобросовестных участников аукциона или содержание этих сведений в реестре недобросовестных участников аукциона, равно как и неисполнение действий, предусмотренных </w:t>
      </w:r>
      <w:hyperlink r:id="rId83" w:anchor="Par54" w:history="1">
        <w:r w:rsidRPr="00EB3A8B">
          <w:rPr>
            <w:rFonts w:ascii="Times New Roman" w:eastAsia="Times New Roman" w:hAnsi="Times New Roman" w:cs="Times New Roman"/>
            <w:kern w:val="0"/>
            <w:sz w:val="28"/>
            <w:szCs w:val="28"/>
            <w:lang w:eastAsia="ru-RU"/>
          </w:rPr>
          <w:t>п. 32</w:t>
        </w:r>
      </w:hyperlink>
      <w:r w:rsidRPr="00EB3A8B">
        <w:rPr>
          <w:rFonts w:ascii="Times New Roman" w:eastAsia="Times New Roman" w:hAnsi="Times New Roman" w:cs="Times New Roman"/>
          <w:kern w:val="0"/>
          <w:sz w:val="28"/>
          <w:szCs w:val="28"/>
          <w:lang w:eastAsia="ru-RU"/>
        </w:rPr>
        <w:t> ст. 39.12 Земельного кодекса РФ, могут быть обжалованы заинтересованным лицом в судебном порядке.</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34. </w:t>
      </w:r>
      <w:hyperlink r:id="rId84" w:history="1">
        <w:r w:rsidRPr="00EB3A8B">
          <w:rPr>
            <w:rFonts w:ascii="Times New Roman" w:eastAsia="Times New Roman" w:hAnsi="Times New Roman" w:cs="Times New Roman"/>
            <w:kern w:val="0"/>
            <w:sz w:val="28"/>
            <w:szCs w:val="28"/>
            <w:lang w:eastAsia="ru-RU"/>
          </w:rPr>
          <w:t>Порядок</w:t>
        </w:r>
      </w:hyperlink>
      <w:r w:rsidRPr="00EB3A8B">
        <w:rPr>
          <w:rFonts w:ascii="Times New Roman" w:eastAsia="Times New Roman" w:hAnsi="Times New Roman" w:cs="Times New Roman"/>
          <w:kern w:val="0"/>
          <w:sz w:val="28"/>
          <w:szCs w:val="28"/>
          <w:lang w:eastAsia="ru-RU"/>
        </w:rPr>
        <w:t> ведения реестра недобросовестных участников аукциона, в том числе требования к технологическим, программным, лингвистическим, правовым и организационным средствам обеспечения ведения данного реестра, устанавливается уполномоченным Правительством Российской Федерации федеральным органом исполнительной власти.</w:t>
      </w:r>
    </w:p>
    <w:p w:rsidR="00887C08"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p>
    <w:p w:rsid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p>
    <w:p w:rsidR="00EB3A8B" w:rsidRPr="00EB3A8B" w:rsidRDefault="00EB3A8B"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p>
    <w:p w:rsidR="00887C08" w:rsidRPr="00EB3A8B" w:rsidRDefault="00887C08" w:rsidP="00EB3A8B">
      <w:pPr>
        <w:shd w:val="clear" w:color="auto" w:fill="FFFFFF"/>
        <w:spacing w:after="0" w:line="240" w:lineRule="auto"/>
        <w:ind w:firstLine="709"/>
        <w:jc w:val="center"/>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b/>
          <w:kern w:val="0"/>
          <w:sz w:val="28"/>
          <w:szCs w:val="28"/>
          <w:lang w:eastAsia="ru-RU"/>
        </w:rPr>
        <w:lastRenderedPageBreak/>
        <w:t>Раздел III Плата за предоставление и использование земельных участков, находящихся в муниципальной собственност</w:t>
      </w:r>
      <w:r w:rsidR="00EB3A8B">
        <w:rPr>
          <w:rFonts w:ascii="Times New Roman" w:eastAsia="Times New Roman" w:hAnsi="Times New Roman" w:cs="Times New Roman"/>
          <w:b/>
          <w:kern w:val="0"/>
          <w:sz w:val="28"/>
          <w:szCs w:val="28"/>
          <w:lang w:eastAsia="ru-RU"/>
        </w:rPr>
        <w:t xml:space="preserve">и, расположенных на территории </w:t>
      </w:r>
      <w:r w:rsidR="00EB3A8B" w:rsidRPr="00EB3A8B">
        <w:rPr>
          <w:rFonts w:ascii="Times New Roman" w:eastAsia="Times New Roman" w:hAnsi="Times New Roman" w:cs="Times New Roman"/>
          <w:b/>
          <w:kern w:val="0"/>
          <w:sz w:val="28"/>
          <w:szCs w:val="28"/>
          <w:lang w:eastAsia="ru-RU"/>
        </w:rPr>
        <w:t>м</w:t>
      </w:r>
      <w:r w:rsidRPr="00EB3A8B">
        <w:rPr>
          <w:rFonts w:ascii="Times New Roman" w:eastAsia="Times New Roman" w:hAnsi="Times New Roman" w:cs="Times New Roman"/>
          <w:b/>
          <w:kern w:val="0"/>
          <w:sz w:val="28"/>
          <w:szCs w:val="28"/>
          <w:lang w:eastAsia="ru-RU"/>
        </w:rPr>
        <w:t xml:space="preserve">униципального образования </w:t>
      </w:r>
      <w:r w:rsidR="00A9597C" w:rsidRPr="00EB3A8B">
        <w:rPr>
          <w:rFonts w:ascii="Times New Roman" w:eastAsia="Times New Roman" w:hAnsi="Times New Roman" w:cs="Times New Roman"/>
          <w:b/>
          <w:kern w:val="0"/>
          <w:sz w:val="28"/>
          <w:szCs w:val="28"/>
          <w:lang w:eastAsia="ru-RU"/>
        </w:rPr>
        <w:t>Ивано</w:t>
      </w:r>
      <w:r w:rsidRPr="00EB3A8B">
        <w:rPr>
          <w:rFonts w:ascii="Times New Roman" w:eastAsia="Times New Roman" w:hAnsi="Times New Roman" w:cs="Times New Roman"/>
          <w:b/>
          <w:kern w:val="0"/>
          <w:sz w:val="28"/>
          <w:szCs w:val="28"/>
          <w:lang w:eastAsia="ru-RU"/>
        </w:rPr>
        <w:t xml:space="preserve">вский сельсовет </w:t>
      </w:r>
      <w:r w:rsidR="00A9597C" w:rsidRPr="00EB3A8B">
        <w:rPr>
          <w:rFonts w:ascii="Times New Roman" w:eastAsia="Times New Roman" w:hAnsi="Times New Roman" w:cs="Times New Roman"/>
          <w:b/>
          <w:kern w:val="0"/>
          <w:sz w:val="28"/>
          <w:szCs w:val="28"/>
          <w:lang w:eastAsia="ru-RU"/>
        </w:rPr>
        <w:t>Оренбург</w:t>
      </w:r>
      <w:r w:rsidRPr="00EB3A8B">
        <w:rPr>
          <w:rFonts w:ascii="Times New Roman" w:eastAsia="Times New Roman" w:hAnsi="Times New Roman" w:cs="Times New Roman"/>
          <w:b/>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Статья 14. Платность использования земельных участков, расположенных на территории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вский сельсовет</w:t>
      </w:r>
      <w:r w:rsidR="00A9597C" w:rsidRPr="00EB3A8B">
        <w:rPr>
          <w:rFonts w:ascii="Times New Roman" w:eastAsia="Times New Roman" w:hAnsi="Times New Roman" w:cs="Times New Roman"/>
          <w:kern w:val="0"/>
          <w:sz w:val="28"/>
          <w:szCs w:val="28"/>
          <w:lang w:eastAsia="ru-RU"/>
        </w:rPr>
        <w:t xml:space="preserve"> 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 Любое использование земельных участков, расположенных на территории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осуществляется за плату, за исключением случаев, установленных федеральными законами Российской Федерации и законами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2.  Плательщиками в бюджет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области арендной платы и доходов от продажи земельных участков, являются физические и юридические лица, заключившие с администрацией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договор о предоставлении в аренду или договор купли-продажи земельных участков земельных участков, находящихся в муниципальной собственности.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3. Арендная плата и доходы от продажи земельных участков находящихся в муниципальной собственности МО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 xml:space="preserve">ского района Оренбургской области, в полном объеме зачисляются в доходы бюджета администрации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4. Предоставление бесплатно в собственность гражданам и юридическим лицам земельных участков, находящихся в муниципальной собственности, на территории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осуществляется в случаях, предусмотренных ст. 8 настоящего Положения. Иностранным гражданам, лицам без гражданства, иностранным юридическим лицам земельные участки, находящиеся в муниципальной собственности, предоставляются в собственность исключительно за плату, размер которой устанавливается Земельным кодексом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Статья 15. Определение выкупной стоимости земельного участка, находящегося в муниципальной собственности, расположенного на территории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при продаже с торгов и без их проведения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1. При заключении договора без проведения торгов цена такого земельного уча</w:t>
      </w:r>
      <w:r w:rsidR="0077284D" w:rsidRPr="00EB3A8B">
        <w:rPr>
          <w:rFonts w:ascii="Times New Roman" w:eastAsia="Times New Roman" w:hAnsi="Times New Roman" w:cs="Times New Roman"/>
          <w:kern w:val="0"/>
          <w:sz w:val="28"/>
          <w:szCs w:val="28"/>
          <w:lang w:eastAsia="ru-RU"/>
        </w:rPr>
        <w:t>стка устанавливается в размере 10</w:t>
      </w:r>
      <w:r w:rsidRPr="00EB3A8B">
        <w:rPr>
          <w:rFonts w:ascii="Times New Roman" w:eastAsia="Times New Roman" w:hAnsi="Times New Roman" w:cs="Times New Roman"/>
          <w:kern w:val="0"/>
          <w:sz w:val="28"/>
          <w:szCs w:val="28"/>
          <w:lang w:eastAsia="ru-RU"/>
        </w:rPr>
        <w:t xml:space="preserve">0 % от его кадастровой стоимости и не может превышать его кадастровую стоимость или иной </w:t>
      </w:r>
      <w:r w:rsidRPr="00EB3A8B">
        <w:rPr>
          <w:rFonts w:ascii="Times New Roman" w:eastAsia="Times New Roman" w:hAnsi="Times New Roman" w:cs="Times New Roman"/>
          <w:kern w:val="0"/>
          <w:sz w:val="28"/>
          <w:szCs w:val="28"/>
          <w:lang w:eastAsia="ru-RU"/>
        </w:rPr>
        <w:lastRenderedPageBreak/>
        <w:t>размер цены земельного участка, если он установлен федеральным законодательством.</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2. При заключении договора купли-продажи земельного участка, находящегося в муниципальной собственности, на аукционе по продаже земельного участка цена такого земельного участка определяется по результатам аукциона или в размере начальной цены предмета аукциона при заключении договора с лицом, подавшим единственную заявку на участие в аукционе, с заявителем, признанным единственным участником аукциона, либо с единственным принявшим участие в аукционе его участником. Начальная цена определяется как равная кадастровой стоимости земельного участка или на основании оценки рыночной стоимости земельного участка, в соответствии с настоящим Положением, по выбору и на основании решения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Статья 16. Размер арендной платы и порядок ее определения за аренду земельных участков, находящихся в муниципальной собственности, расположенных на территории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A9597C"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случае заключения договора аренды на торгах и без их проведения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shd w:val="clear" w:color="auto" w:fill="FFFFFF"/>
          <w:lang w:eastAsia="ru-RU"/>
        </w:rPr>
        <w:t>1. Размер арендной платы за земельный участок, находящийся в муниципальной собственности, определяется в соответствии с </w:t>
      </w:r>
      <w:hyperlink r:id="rId85" w:anchor="dst100012" w:history="1">
        <w:r w:rsidRPr="00EB3A8B">
          <w:rPr>
            <w:rFonts w:ascii="Times New Roman" w:eastAsia="Times New Roman" w:hAnsi="Times New Roman" w:cs="Times New Roman"/>
            <w:kern w:val="0"/>
            <w:sz w:val="28"/>
            <w:szCs w:val="28"/>
            <w:lang w:eastAsia="ru-RU"/>
          </w:rPr>
          <w:t>основными принципами</w:t>
        </w:r>
      </w:hyperlink>
      <w:r w:rsidRPr="00EB3A8B">
        <w:rPr>
          <w:rFonts w:ascii="Times New Roman" w:eastAsia="Times New Roman" w:hAnsi="Times New Roman" w:cs="Times New Roman"/>
          <w:kern w:val="0"/>
          <w:sz w:val="28"/>
          <w:szCs w:val="28"/>
          <w:shd w:val="clear" w:color="auto" w:fill="FFFFFF"/>
          <w:lang w:eastAsia="ru-RU"/>
        </w:rPr>
        <w:t> определения арендной платы, установленными Правительством Российской Федерации.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4" w:name="dst514"/>
      <w:bookmarkEnd w:id="44"/>
      <w:r w:rsidRPr="00EB3A8B">
        <w:rPr>
          <w:rFonts w:ascii="Times New Roman" w:eastAsia="Times New Roman" w:hAnsi="Times New Roman" w:cs="Times New Roman"/>
          <w:kern w:val="0"/>
          <w:sz w:val="28"/>
          <w:szCs w:val="28"/>
          <w:shd w:val="clear" w:color="auto" w:fill="FFFFFF"/>
          <w:lang w:eastAsia="ru-RU"/>
        </w:rPr>
        <w:t>2. В случае заключения договора аренды земельного участка в муниципальной собственности, на аукционе на право заключения договора аренды земельного участка размер ежегодной арендной платы или размер первого арендного платежа за земельный участок определяется по результатам этого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5" w:name="dst515"/>
      <w:bookmarkEnd w:id="45"/>
      <w:r w:rsidRPr="00EB3A8B">
        <w:rPr>
          <w:rFonts w:ascii="Times New Roman" w:eastAsia="Times New Roman" w:hAnsi="Times New Roman" w:cs="Times New Roman"/>
          <w:kern w:val="0"/>
          <w:sz w:val="28"/>
          <w:szCs w:val="28"/>
          <w:shd w:val="clear" w:color="auto" w:fill="FFFFFF"/>
          <w:lang w:eastAsia="ru-RU"/>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муниципальной собственности,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или размер первого арендного платежа за такой земельный участок определяется в размере начальной цены предмета аукциона.</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3. Размер арендной платы, сроки и условия оплаты за земельные участки, находящиеся в муниципальной собственности, устанавливается администрацией Муниципального образования </w:t>
      </w:r>
      <w:r w:rsidR="00A9597C"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B0638A"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и определяются договором аренды земельного участка. Размер арендной платы за использование земельного участка определяется на основании кадастровой стоимости земельного участка или заключения рыночной оценки.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6" w:name="dst516"/>
      <w:bookmarkEnd w:id="46"/>
      <w:r w:rsidRPr="00EB3A8B">
        <w:rPr>
          <w:rFonts w:ascii="Times New Roman" w:eastAsia="Times New Roman" w:hAnsi="Times New Roman" w:cs="Times New Roman"/>
          <w:kern w:val="0"/>
          <w:sz w:val="28"/>
          <w:szCs w:val="28"/>
          <w:shd w:val="clear" w:color="auto" w:fill="FFFFFF"/>
          <w:lang w:eastAsia="ru-RU"/>
        </w:rPr>
        <w:lastRenderedPageBreak/>
        <w:t>4. Арендная плата за земельные участки</w:t>
      </w:r>
      <w:r w:rsidR="0077284D" w:rsidRPr="00EB3A8B">
        <w:rPr>
          <w:rFonts w:ascii="Times New Roman" w:eastAsia="Times New Roman" w:hAnsi="Times New Roman" w:cs="Times New Roman"/>
          <w:kern w:val="0"/>
          <w:sz w:val="28"/>
          <w:szCs w:val="28"/>
          <w:shd w:val="clear" w:color="auto" w:fill="FFFFFF"/>
          <w:lang w:eastAsia="ru-RU"/>
        </w:rPr>
        <w:t xml:space="preserve"> сельскохозяйственного назначения</w:t>
      </w:r>
      <w:r w:rsidRPr="00EB3A8B">
        <w:rPr>
          <w:rFonts w:ascii="Times New Roman" w:eastAsia="Times New Roman" w:hAnsi="Times New Roman" w:cs="Times New Roman"/>
          <w:kern w:val="0"/>
          <w:sz w:val="28"/>
          <w:szCs w:val="28"/>
          <w:shd w:val="clear" w:color="auto" w:fill="FFFFFF"/>
          <w:lang w:eastAsia="ru-RU"/>
        </w:rPr>
        <w:t>, находящиеся в муниципальной собственности и предоставленные в аренду без торгов, устанавливается в размере 0,3 процента его кадастровой стоимости.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bookmarkStart w:id="47" w:name="Par16"/>
      <w:bookmarkEnd w:id="47"/>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center"/>
        <w:rPr>
          <w:rFonts w:ascii="Times New Roman" w:eastAsia="Times New Roman" w:hAnsi="Times New Roman" w:cs="Times New Roman"/>
          <w:b/>
          <w:kern w:val="0"/>
          <w:sz w:val="28"/>
          <w:szCs w:val="28"/>
          <w:lang w:eastAsia="ru-RU"/>
        </w:rPr>
      </w:pPr>
      <w:r w:rsidRPr="00EB3A8B">
        <w:rPr>
          <w:rFonts w:ascii="Times New Roman" w:eastAsia="Times New Roman" w:hAnsi="Times New Roman" w:cs="Times New Roman"/>
          <w:b/>
          <w:kern w:val="0"/>
          <w:sz w:val="28"/>
          <w:szCs w:val="28"/>
          <w:lang w:eastAsia="ru-RU"/>
        </w:rPr>
        <w:t>Раздел I</w:t>
      </w:r>
      <w:r w:rsidRPr="00EB3A8B">
        <w:rPr>
          <w:rFonts w:ascii="Times New Roman" w:eastAsia="Times New Roman" w:hAnsi="Times New Roman" w:cs="Times New Roman"/>
          <w:b/>
          <w:kern w:val="0"/>
          <w:sz w:val="28"/>
          <w:szCs w:val="28"/>
          <w:lang w:val="en-US" w:eastAsia="ru-RU"/>
        </w:rPr>
        <w:t>V</w:t>
      </w:r>
      <w:r w:rsidRPr="00EB3A8B">
        <w:rPr>
          <w:rFonts w:ascii="Times New Roman" w:eastAsia="Times New Roman" w:hAnsi="Times New Roman" w:cs="Times New Roman"/>
          <w:b/>
          <w:kern w:val="0"/>
          <w:sz w:val="28"/>
          <w:szCs w:val="28"/>
          <w:lang w:eastAsia="ru-RU"/>
        </w:rPr>
        <w:t> Заключительные положения</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Статья 17. Действие Положения в пространстве и во времени</w:t>
      </w:r>
    </w:p>
    <w:p w:rsidR="00887C08" w:rsidRPr="00EB3A8B" w:rsidRDefault="00887C08" w:rsidP="00EB3A8B">
      <w:pPr>
        <w:shd w:val="clear" w:color="auto" w:fill="FFFFFF"/>
        <w:spacing w:after="0" w:line="240" w:lineRule="auto"/>
        <w:ind w:firstLine="709"/>
        <w:jc w:val="both"/>
        <w:rPr>
          <w:rFonts w:ascii="Times New Roman" w:eastAsia="Times New Roman" w:hAnsi="Times New Roman" w:cs="Times New Roman"/>
          <w:kern w:val="0"/>
          <w:sz w:val="28"/>
          <w:szCs w:val="28"/>
          <w:lang w:eastAsia="ru-RU"/>
        </w:rPr>
      </w:pPr>
      <w:r w:rsidRPr="00EB3A8B">
        <w:rPr>
          <w:rFonts w:ascii="Times New Roman" w:eastAsia="Times New Roman" w:hAnsi="Times New Roman" w:cs="Times New Roman"/>
          <w:kern w:val="0"/>
          <w:sz w:val="28"/>
          <w:szCs w:val="28"/>
          <w:lang w:eastAsia="ru-RU"/>
        </w:rPr>
        <w:t xml:space="preserve">1. Решением Совета депутатов Муниципального образования </w:t>
      </w:r>
      <w:r w:rsidR="00B0638A" w:rsidRPr="00EB3A8B">
        <w:rPr>
          <w:rFonts w:ascii="Times New Roman" w:eastAsia="Times New Roman" w:hAnsi="Times New Roman" w:cs="Times New Roman"/>
          <w:kern w:val="0"/>
          <w:sz w:val="28"/>
          <w:szCs w:val="28"/>
          <w:lang w:eastAsia="ru-RU"/>
        </w:rPr>
        <w:t>Ивано</w:t>
      </w:r>
      <w:r w:rsidRPr="00EB3A8B">
        <w:rPr>
          <w:rFonts w:ascii="Times New Roman" w:eastAsia="Times New Roman" w:hAnsi="Times New Roman" w:cs="Times New Roman"/>
          <w:kern w:val="0"/>
          <w:sz w:val="28"/>
          <w:szCs w:val="28"/>
          <w:lang w:eastAsia="ru-RU"/>
        </w:rPr>
        <w:t xml:space="preserve">вский сельсовет </w:t>
      </w:r>
      <w:r w:rsidR="00B0638A" w:rsidRPr="00EB3A8B">
        <w:rPr>
          <w:rFonts w:ascii="Times New Roman" w:eastAsia="Times New Roman" w:hAnsi="Times New Roman" w:cs="Times New Roman"/>
          <w:kern w:val="0"/>
          <w:sz w:val="28"/>
          <w:szCs w:val="28"/>
          <w:lang w:eastAsia="ru-RU"/>
        </w:rPr>
        <w:t>Оренбург</w:t>
      </w:r>
      <w:r w:rsidRPr="00EB3A8B">
        <w:rPr>
          <w:rFonts w:ascii="Times New Roman" w:eastAsia="Times New Roman" w:hAnsi="Times New Roman" w:cs="Times New Roman"/>
          <w:kern w:val="0"/>
          <w:sz w:val="28"/>
          <w:szCs w:val="28"/>
          <w:lang w:eastAsia="ru-RU"/>
        </w:rPr>
        <w:t>ского района   Оренбургской области в текст Положения могут вноситься дополнения и изменения.</w:t>
      </w:r>
    </w:p>
    <w:p w:rsidR="00FC1942" w:rsidRPr="00EB3A8B" w:rsidRDefault="00FC1942" w:rsidP="00EB3A8B">
      <w:pPr>
        <w:spacing w:after="0" w:line="240" w:lineRule="auto"/>
        <w:ind w:firstLine="709"/>
        <w:jc w:val="both"/>
        <w:rPr>
          <w:rFonts w:ascii="Times New Roman" w:hAnsi="Times New Roman" w:cs="Times New Roman"/>
          <w:sz w:val="28"/>
          <w:szCs w:val="28"/>
        </w:rPr>
      </w:pPr>
    </w:p>
    <w:sectPr w:rsidR="00FC1942" w:rsidRPr="00EB3A8B" w:rsidSect="00EB3A8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E4294"/>
    <w:multiLevelType w:val="multilevel"/>
    <w:tmpl w:val="E1EEE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6708F2"/>
    <w:multiLevelType w:val="multilevel"/>
    <w:tmpl w:val="B0C03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BAB67B5"/>
    <w:multiLevelType w:val="multilevel"/>
    <w:tmpl w:val="D29AD3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6A6B5A05"/>
    <w:multiLevelType w:val="multilevel"/>
    <w:tmpl w:val="9C32C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FC1942"/>
    <w:rsid w:val="000E0CBB"/>
    <w:rsid w:val="00411ED6"/>
    <w:rsid w:val="00530023"/>
    <w:rsid w:val="005D368F"/>
    <w:rsid w:val="0065013B"/>
    <w:rsid w:val="00696C66"/>
    <w:rsid w:val="0077284D"/>
    <w:rsid w:val="007903D3"/>
    <w:rsid w:val="00887C08"/>
    <w:rsid w:val="008D6B65"/>
    <w:rsid w:val="00925334"/>
    <w:rsid w:val="00A35C24"/>
    <w:rsid w:val="00A9597C"/>
    <w:rsid w:val="00AD2B1A"/>
    <w:rsid w:val="00B0638A"/>
    <w:rsid w:val="00B74C92"/>
    <w:rsid w:val="00D70472"/>
    <w:rsid w:val="00DA02AC"/>
    <w:rsid w:val="00E851E3"/>
    <w:rsid w:val="00EB3A8B"/>
    <w:rsid w:val="00FC1942"/>
    <w:rsid w:val="00FE19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36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74C92"/>
    <w:pPr>
      <w:widowControl w:val="0"/>
      <w:autoSpaceDE w:val="0"/>
      <w:autoSpaceDN w:val="0"/>
      <w:adjustRightInd w:val="0"/>
      <w:spacing w:after="120" w:line="240" w:lineRule="auto"/>
    </w:pPr>
    <w:rPr>
      <w:rFonts w:ascii="Arial" w:eastAsia="Times New Roman" w:hAnsi="Arial" w:cs="Arial"/>
      <w:kern w:val="0"/>
      <w:sz w:val="20"/>
      <w:szCs w:val="20"/>
      <w:lang w:eastAsia="ru-RU"/>
    </w:rPr>
  </w:style>
  <w:style w:type="character" w:customStyle="1" w:styleId="a4">
    <w:name w:val="Основной текст Знак"/>
    <w:basedOn w:val="a0"/>
    <w:link w:val="a3"/>
    <w:uiPriority w:val="99"/>
    <w:rsid w:val="00B74C92"/>
    <w:rPr>
      <w:rFonts w:ascii="Arial" w:eastAsia="Times New Roman" w:hAnsi="Arial" w:cs="Arial"/>
      <w:kern w:val="0"/>
      <w:sz w:val="20"/>
      <w:szCs w:val="20"/>
      <w:lang w:eastAsia="ru-RU"/>
    </w:rPr>
  </w:style>
  <w:style w:type="paragraph" w:styleId="a5">
    <w:name w:val="Normal (Web)"/>
    <w:basedOn w:val="a"/>
    <w:uiPriority w:val="99"/>
    <w:semiHidden/>
    <w:unhideWhenUsed/>
    <w:rsid w:val="00B74C92"/>
    <w:pPr>
      <w:spacing w:before="100" w:beforeAutospacing="1" w:after="100" w:afterAutospacing="1" w:line="240" w:lineRule="auto"/>
    </w:pPr>
    <w:rPr>
      <w:rFonts w:ascii="Times New Roman" w:eastAsia="Times New Roman" w:hAnsi="Times New Roman" w:cs="Times New Roman"/>
      <w:kern w:val="0"/>
      <w:sz w:val="24"/>
      <w:szCs w:val="24"/>
      <w:lang w:eastAsia="ru-RU"/>
    </w:rPr>
  </w:style>
</w:styles>
</file>

<file path=word/webSettings.xml><?xml version="1.0" encoding="utf-8"?>
<w:webSettings xmlns:r="http://schemas.openxmlformats.org/officeDocument/2006/relationships" xmlns:w="http://schemas.openxmlformats.org/wordprocessingml/2006/main">
  <w:divs>
    <w:div w:id="1459176634">
      <w:bodyDiv w:val="1"/>
      <w:marLeft w:val="0"/>
      <w:marRight w:val="0"/>
      <w:marTop w:val="0"/>
      <w:marBottom w:val="0"/>
      <w:divBdr>
        <w:top w:val="none" w:sz="0" w:space="0" w:color="auto"/>
        <w:left w:val="none" w:sz="0" w:space="0" w:color="auto"/>
        <w:bottom w:val="none" w:sz="0" w:space="0" w:color="auto"/>
        <w:right w:val="none" w:sz="0" w:space="0" w:color="auto"/>
      </w:divBdr>
      <w:divsChild>
        <w:div w:id="2098162458">
          <w:marLeft w:val="0"/>
          <w:marRight w:val="0"/>
          <w:marTop w:val="0"/>
          <w:marBottom w:val="0"/>
          <w:divBdr>
            <w:top w:val="none" w:sz="0" w:space="0" w:color="auto"/>
            <w:left w:val="none" w:sz="0" w:space="0" w:color="auto"/>
            <w:bottom w:val="none" w:sz="0" w:space="0" w:color="auto"/>
            <w:right w:val="none" w:sz="0" w:space="0" w:color="auto"/>
          </w:divBdr>
          <w:divsChild>
            <w:div w:id="1870990440">
              <w:marLeft w:val="0"/>
              <w:marRight w:val="0"/>
              <w:marTop w:val="0"/>
              <w:marBottom w:val="0"/>
              <w:divBdr>
                <w:top w:val="none" w:sz="0" w:space="0" w:color="auto"/>
                <w:left w:val="none" w:sz="0" w:space="0" w:color="auto"/>
                <w:bottom w:val="none" w:sz="0" w:space="0" w:color="auto"/>
                <w:right w:val="none" w:sz="0" w:space="0" w:color="auto"/>
              </w:divBdr>
            </w:div>
          </w:divsChild>
        </w:div>
        <w:div w:id="924652573">
          <w:marLeft w:val="0"/>
          <w:marRight w:val="0"/>
          <w:marTop w:val="0"/>
          <w:marBottom w:val="0"/>
          <w:divBdr>
            <w:top w:val="none" w:sz="0" w:space="0" w:color="auto"/>
            <w:left w:val="none" w:sz="0" w:space="0" w:color="auto"/>
            <w:bottom w:val="none" w:sz="0" w:space="0" w:color="auto"/>
            <w:right w:val="none" w:sz="0" w:space="0" w:color="auto"/>
          </w:divBdr>
        </w:div>
        <w:div w:id="6519288">
          <w:marLeft w:val="0"/>
          <w:marRight w:val="0"/>
          <w:marTop w:val="0"/>
          <w:marBottom w:val="0"/>
          <w:divBdr>
            <w:top w:val="none" w:sz="0" w:space="0" w:color="auto"/>
            <w:left w:val="none" w:sz="0" w:space="0" w:color="auto"/>
            <w:bottom w:val="none" w:sz="0" w:space="0" w:color="auto"/>
            <w:right w:val="none" w:sz="0" w:space="0" w:color="auto"/>
          </w:divBdr>
          <w:divsChild>
            <w:div w:id="1618678685">
              <w:marLeft w:val="0"/>
              <w:marRight w:val="0"/>
              <w:marTop w:val="0"/>
              <w:marBottom w:val="0"/>
              <w:divBdr>
                <w:top w:val="none" w:sz="0" w:space="0" w:color="auto"/>
                <w:left w:val="none" w:sz="0" w:space="0" w:color="auto"/>
                <w:bottom w:val="none" w:sz="0" w:space="0" w:color="auto"/>
                <w:right w:val="none" w:sz="0" w:space="0" w:color="auto"/>
              </w:divBdr>
              <w:divsChild>
                <w:div w:id="395445204">
                  <w:marLeft w:val="0"/>
                  <w:marRight w:val="0"/>
                  <w:marTop w:val="0"/>
                  <w:marBottom w:val="180"/>
                  <w:divBdr>
                    <w:top w:val="none" w:sz="0" w:space="0" w:color="auto"/>
                    <w:left w:val="none" w:sz="0" w:space="0" w:color="auto"/>
                    <w:bottom w:val="none" w:sz="0" w:space="0" w:color="auto"/>
                    <w:right w:val="none" w:sz="0" w:space="0" w:color="auto"/>
                  </w:divBdr>
                </w:div>
                <w:div w:id="20284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00880/a76b90b907f943dafd16eaf8780dc4297859938c/" TargetMode="External"/><Relationship Id="rId18" Type="http://schemas.openxmlformats.org/officeDocument/2006/relationships/hyperlink" Target="http://www.consultant.ru/document/cons_doc_LAW_173335/" TargetMode="External"/><Relationship Id="rId26" Type="http://schemas.openxmlformats.org/officeDocument/2006/relationships/hyperlink" Target="http://www.consultant.ru/document/cons_doc_LAW_221478/" TargetMode="External"/><Relationship Id="rId39" Type="http://schemas.openxmlformats.org/officeDocument/2006/relationships/hyperlink" Target="http://www.consultant.ru/document/cons_doc_LAW_300880/79da6e3bbbc8eb967db0714e8378269bfea9f83c/" TargetMode="External"/><Relationship Id="rId21" Type="http://schemas.openxmlformats.org/officeDocument/2006/relationships/hyperlink" Target="https://andreevkaadm.ru/documents/decision/detail.php?id=1083017" TargetMode="External"/><Relationship Id="rId34" Type="http://schemas.openxmlformats.org/officeDocument/2006/relationships/hyperlink" Target="http://www.consultant.ru/document/cons_doc_LAW_300880/3446ddfcafad7edd45fa9e4766584f3a09c11d98/" TargetMode="External"/><Relationship Id="rId42" Type="http://schemas.openxmlformats.org/officeDocument/2006/relationships/hyperlink" Target="consultantplus://offline/ref=3EDF0A170992FB0251D14DB04B9F24B4DB9C2D75CD11403BC5BA86A6F089D7FB78EB7900A3fFoBK" TargetMode="External"/><Relationship Id="rId47" Type="http://schemas.openxmlformats.org/officeDocument/2006/relationships/hyperlink" Target="consultantplus://offline/ref=38BDEF99863699788EF44B80871A2DC8442E04557047414E3A0597073B9E434A6810343981D108L" TargetMode="External"/><Relationship Id="rId50" Type="http://schemas.openxmlformats.org/officeDocument/2006/relationships/hyperlink" Target="consultantplus://offline/ref=38BDEF99863699788EF44B80871A2DC8442E04557047414E3A0597073BD90EL" TargetMode="External"/><Relationship Id="rId55" Type="http://schemas.openxmlformats.org/officeDocument/2006/relationships/hyperlink" Target="http://www.consultant.ru/document/cons_doc_LAW_314832/08b3ecbcdc9a360ad1dc314150a6328886703356/" TargetMode="External"/><Relationship Id="rId63" Type="http://schemas.openxmlformats.org/officeDocument/2006/relationships/hyperlink" Target="https://andreevkaadm.ru/documents/decision/detail.php?id=1083017" TargetMode="External"/><Relationship Id="rId68" Type="http://schemas.openxmlformats.org/officeDocument/2006/relationships/hyperlink" Target="https://andreevkaadm.ru/documents/decision/detail.php?id=1083017" TargetMode="External"/><Relationship Id="rId76" Type="http://schemas.openxmlformats.org/officeDocument/2006/relationships/hyperlink" Target="https://andreevkaadm.ru/documents/decision/detail.php?id=1083017" TargetMode="External"/><Relationship Id="rId84" Type="http://schemas.openxmlformats.org/officeDocument/2006/relationships/hyperlink" Target="consultantplus://offline/ref=0A299E8F9EFB94199DEA248F02C8D15C22B5C0891B7C40C0BAC13113A549B47F67023DB6EF93CF03Y0UCL" TargetMode="External"/><Relationship Id="rId7" Type="http://schemas.openxmlformats.org/officeDocument/2006/relationships/hyperlink" Target="http://www.consultant.ru/document/cons_doc_LAW_300880/44cbcea485bb6d538b98347f46ecd240bb370e69/" TargetMode="External"/><Relationship Id="rId71" Type="http://schemas.openxmlformats.org/officeDocument/2006/relationships/hyperlink" Target="https://andreevkaadm.ru/documents/decision/detail.php?id=1083017" TargetMode="External"/><Relationship Id="rId2" Type="http://schemas.openxmlformats.org/officeDocument/2006/relationships/styles" Target="styles.xml"/><Relationship Id="rId16" Type="http://schemas.openxmlformats.org/officeDocument/2006/relationships/hyperlink" Target="http://www.consultant.ru/document/cons_doc_LAW_300880/ed446e1d27bf00b0cd17f1dbd14e9b87996ae284/" TargetMode="External"/><Relationship Id="rId29" Type="http://schemas.openxmlformats.org/officeDocument/2006/relationships/hyperlink" Target="https://andreevkaadm.ru/documents/decision/detail.php?id=1083017" TargetMode="External"/><Relationship Id="rId11" Type="http://schemas.openxmlformats.org/officeDocument/2006/relationships/hyperlink" Target="http://www.consultant.ru/document/cons_doc_LAW_301011/" TargetMode="External"/><Relationship Id="rId24" Type="http://schemas.openxmlformats.org/officeDocument/2006/relationships/hyperlink" Target="http://www.consultant.ru/document/cons_doc_LAW_301011/cf46caa11b34f1db9f2330c4fb32c5980f7a4d0a/" TargetMode="External"/><Relationship Id="rId32" Type="http://schemas.openxmlformats.org/officeDocument/2006/relationships/hyperlink" Target="http://www.consultant.ru/document/cons_doc_LAW_300880/3446ddfcafad7edd45fa9e4766584f3a09c11d98/" TargetMode="External"/><Relationship Id="rId37" Type="http://schemas.openxmlformats.org/officeDocument/2006/relationships/hyperlink" Target="http://www.consultant.ru/document/cons_doc_LAW_300880/f933ee4fa6f2c56c54748e0a0c5f6728da14825b/" TargetMode="External"/><Relationship Id="rId40" Type="http://schemas.openxmlformats.org/officeDocument/2006/relationships/hyperlink" Target="http://www.consultant.ru/document/cons_doc_LAW_300880/79da6e3bbbc8eb967db0714e8378269bfea9f83c/" TargetMode="External"/><Relationship Id="rId45" Type="http://schemas.openxmlformats.org/officeDocument/2006/relationships/hyperlink" Target="consultantplus://offline/ref=38BDEF99863699788EF44B80871A2DC8442E04567746414E3A0597073BD90EL" TargetMode="External"/><Relationship Id="rId53" Type="http://schemas.openxmlformats.org/officeDocument/2006/relationships/hyperlink" Target="http://www.consultant.ru/document/cons_doc_LAW_300880/f6fb5e26212db7c34ed9e1fc1e33a10f57b19470/" TargetMode="External"/><Relationship Id="rId58" Type="http://schemas.openxmlformats.org/officeDocument/2006/relationships/hyperlink" Target="https://andreevkaadm.ru/documents/decision/detail.php?id=1083017" TargetMode="External"/><Relationship Id="rId66" Type="http://schemas.openxmlformats.org/officeDocument/2006/relationships/hyperlink" Target="https://andreevkaadm.ru/documents/decision/detail.php?id=1083017" TargetMode="External"/><Relationship Id="rId74" Type="http://schemas.openxmlformats.org/officeDocument/2006/relationships/hyperlink" Target="https://andreevkaadm.ru/documents/decision/detail.php?id=1083017" TargetMode="External"/><Relationship Id="rId79" Type="http://schemas.openxmlformats.org/officeDocument/2006/relationships/hyperlink" Target="https://andreevkaadm.ru/documents/decision/detail.php?id=1083017" TargetMode="External"/><Relationship Id="rId87" Type="http://schemas.openxmlformats.org/officeDocument/2006/relationships/theme" Target="theme/theme1.xml"/><Relationship Id="rId5" Type="http://schemas.openxmlformats.org/officeDocument/2006/relationships/hyperlink" Target="http://www.consultant.ru/document/cons_doc_LAW_300880/f6fb5e26212db7c34ed9e1fc1e33a10f57b19470/" TargetMode="External"/><Relationship Id="rId61" Type="http://schemas.openxmlformats.org/officeDocument/2006/relationships/hyperlink" Target="https://andreevkaadm.ru/documents/decision/detail.php?id=1083017" TargetMode="External"/><Relationship Id="rId82" Type="http://schemas.openxmlformats.org/officeDocument/2006/relationships/hyperlink" Target="https://andreevkaadm.ru/documents/decision/detail.php?id=1083017" TargetMode="External"/><Relationship Id="rId19" Type="http://schemas.openxmlformats.org/officeDocument/2006/relationships/hyperlink" Target="http://www.consultant.ru/document/cons_doc_LAW_314373/" TargetMode="External"/><Relationship Id="rId4" Type="http://schemas.openxmlformats.org/officeDocument/2006/relationships/webSettings" Target="webSettings.xml"/><Relationship Id="rId9" Type="http://schemas.openxmlformats.org/officeDocument/2006/relationships/hyperlink" Target="http://www.consultant.ru/document/cons_doc_LAW_287149/" TargetMode="External"/><Relationship Id="rId14" Type="http://schemas.openxmlformats.org/officeDocument/2006/relationships/hyperlink" Target="http://www.consultant.ru/document/cons_doc_LAW_300880/a9c9d6fcbc95353cb9e3640f1004fae5c2111ebc/" TargetMode="External"/><Relationship Id="rId22" Type="http://schemas.openxmlformats.org/officeDocument/2006/relationships/hyperlink" Target="http://www.consultant.ru/document/cons_doc_LAW_300880/a9c9d6fcbc95353cb9e3640f1004fae5c2111ebc/" TargetMode="External"/><Relationship Id="rId27" Type="http://schemas.openxmlformats.org/officeDocument/2006/relationships/hyperlink" Target="http://www.consultant.ru/document/cons_doc_LAW_300880/79da6e3bbbc8eb967db0714e8378269bfea9f83c/" TargetMode="External"/><Relationship Id="rId30" Type="http://schemas.openxmlformats.org/officeDocument/2006/relationships/hyperlink" Target="http://www.consultant.ru/document/cons_doc_LAW_287149/" TargetMode="External"/><Relationship Id="rId35" Type="http://schemas.openxmlformats.org/officeDocument/2006/relationships/hyperlink" Target="http://www.consultant.ru/document/cons_doc_LAW_300880/79da6e3bbbc8eb967db0714e8378269bfea9f83c/" TargetMode="External"/><Relationship Id="rId43" Type="http://schemas.openxmlformats.org/officeDocument/2006/relationships/hyperlink" Target="consultantplus://offline/ref=38BDEF99863699788EF44B80871A2DC8442E04557744414E3A0597073B9E434A6810343581D103L" TargetMode="External"/><Relationship Id="rId48" Type="http://schemas.openxmlformats.org/officeDocument/2006/relationships/hyperlink" Target="consultantplus://offline/ref=38BDEF99863699788EF44B80871A2DC8442E045C7243414E3A0597073BD90EL" TargetMode="External"/><Relationship Id="rId56" Type="http://schemas.openxmlformats.org/officeDocument/2006/relationships/hyperlink" Target="https://andreevkaadm.ru/documents/decision/detail.php?id=1083017" TargetMode="External"/><Relationship Id="rId64" Type="http://schemas.openxmlformats.org/officeDocument/2006/relationships/hyperlink" Target="https://andreevkaadm.ru/documents/decision/detail.php?id=1083017" TargetMode="External"/><Relationship Id="rId69" Type="http://schemas.openxmlformats.org/officeDocument/2006/relationships/hyperlink" Target="https://andreevkaadm.ru/documents/decision/detail.php?id=1083017" TargetMode="External"/><Relationship Id="rId77" Type="http://schemas.openxmlformats.org/officeDocument/2006/relationships/hyperlink" Target="https://andreevkaadm.ru/documents/decision/detail.php?id=1083017" TargetMode="External"/><Relationship Id="rId8" Type="http://schemas.openxmlformats.org/officeDocument/2006/relationships/hyperlink" Target="http://www.consultant.ru/document/cons_doc_LAW_300875/30b3f8c55f65557c253227a65b908cc075ce114a/" TargetMode="External"/><Relationship Id="rId51" Type="http://schemas.openxmlformats.org/officeDocument/2006/relationships/hyperlink" Target="http://www.consultant.ru/document/cons_doc_LAW_301319/" TargetMode="External"/><Relationship Id="rId72" Type="http://schemas.openxmlformats.org/officeDocument/2006/relationships/hyperlink" Target="https://andreevkaadm.ru/documents/decision/detail.php?id=1083017" TargetMode="External"/><Relationship Id="rId80" Type="http://schemas.openxmlformats.org/officeDocument/2006/relationships/hyperlink" Target="https://andreevkaadm.ru/documents/decision/detail.php?id=1083017" TargetMode="External"/><Relationship Id="rId85" Type="http://schemas.openxmlformats.org/officeDocument/2006/relationships/hyperlink" Target="http://www.consultant.ru/document/cons_doc_LAW_314537/00267256ab27dd330c9e0e4bece75c8cd2aef2dc/" TargetMode="External"/><Relationship Id="rId3" Type="http://schemas.openxmlformats.org/officeDocument/2006/relationships/settings" Target="settings.xml"/><Relationship Id="rId12" Type="http://schemas.openxmlformats.org/officeDocument/2006/relationships/hyperlink" Target="http://www.consultant.ru/document/cons_doc_LAW_287149/" TargetMode="External"/><Relationship Id="rId17" Type="http://schemas.openxmlformats.org/officeDocument/2006/relationships/hyperlink" Target="consultantplus://offline/ref=4C37D6189FBA62EEC7B809C8CAA86DD89338824C54FE72AF6819F50AB8CE3A020AD62941D3J7kFL" TargetMode="External"/><Relationship Id="rId25" Type="http://schemas.openxmlformats.org/officeDocument/2006/relationships/hyperlink" Target="http://www.consultant.ru/document/cons_doc_LAW_300880/ed446e1d27bf00b0cd17f1dbd14e9b87996ae284/" TargetMode="External"/><Relationship Id="rId33" Type="http://schemas.openxmlformats.org/officeDocument/2006/relationships/hyperlink" Target="http://www.consultant.ru/document/cons_doc_LAW_300880/3446ddfcafad7edd45fa9e4766584f3a09c11d98/" TargetMode="External"/><Relationship Id="rId38" Type="http://schemas.openxmlformats.org/officeDocument/2006/relationships/hyperlink" Target="http://www.consultant.ru/document/cons_doc_LAW_300880/79da6e3bbbc8eb967db0714e8378269bfea9f83c/" TargetMode="External"/><Relationship Id="rId46" Type="http://schemas.openxmlformats.org/officeDocument/2006/relationships/hyperlink" Target="consultantplus://offline/ref=38BDEF99863699788EF44B80871A2DC8472704527444414E3A0597073B9E434A681034318710BE1FDD07L" TargetMode="External"/><Relationship Id="rId59" Type="http://schemas.openxmlformats.org/officeDocument/2006/relationships/hyperlink" Target="http://www.consultant.ru/document/cons_doc_LAW_300880/ed446e1d27bf00b0cd17f1dbd14e9b87996ae284/" TargetMode="External"/><Relationship Id="rId67" Type="http://schemas.openxmlformats.org/officeDocument/2006/relationships/hyperlink" Target="https://andreevkaadm.ru/documents/decision/detail.php?id=1083017" TargetMode="External"/><Relationship Id="rId20" Type="http://schemas.openxmlformats.org/officeDocument/2006/relationships/hyperlink" Target="http://www.consultant.ru/document/cons_doc_LAW_300880/a76b90b907f943dafd16eaf8780dc4297859938c/" TargetMode="External"/><Relationship Id="rId41" Type="http://schemas.openxmlformats.org/officeDocument/2006/relationships/hyperlink" Target="consultantplus://offline/ref=3EDF0A170992FB0251D14DB04B9F24B4DB9C2D75CD11403BC5BA86A6F089D7FB78EB790DACfFoCK" TargetMode="External"/><Relationship Id="rId54" Type="http://schemas.openxmlformats.org/officeDocument/2006/relationships/hyperlink" Target="http://www.consultant.ru/document/cons_doc_LAW_314832/7705ea248eb2ec0cf267513902ed8f43cc104c97/" TargetMode="External"/><Relationship Id="rId62" Type="http://schemas.openxmlformats.org/officeDocument/2006/relationships/hyperlink" Target="https://andreevkaadm.ru/documents/decision/detail.php?id=1083017" TargetMode="External"/><Relationship Id="rId70" Type="http://schemas.openxmlformats.org/officeDocument/2006/relationships/hyperlink" Target="https://andreevkaadm.ru/documents/decision/detail.php?id=1083017" TargetMode="External"/><Relationship Id="rId75" Type="http://schemas.openxmlformats.org/officeDocument/2006/relationships/hyperlink" Target="https://andreevkaadm.ru/documents/decision/detail.php?id=1083017" TargetMode="External"/><Relationship Id="rId83" Type="http://schemas.openxmlformats.org/officeDocument/2006/relationships/hyperlink" Target="https://andreevkaadm.ru/documents/decision/detail.php?id=1083017" TargetMode="External"/><Relationship Id="rId1" Type="http://schemas.openxmlformats.org/officeDocument/2006/relationships/numbering" Target="numbering.xml"/><Relationship Id="rId6" Type="http://schemas.openxmlformats.org/officeDocument/2006/relationships/hyperlink" Target="http://www.consultant.ru/document/cons_doc_LAW_300880/f6fb5e26212db7c34ed9e1fc1e33a10f57b19470/" TargetMode="External"/><Relationship Id="rId15" Type="http://schemas.openxmlformats.org/officeDocument/2006/relationships/hyperlink" Target="http://www.consultant.ru/document/cons_doc_LAW_314818/" TargetMode="External"/><Relationship Id="rId23" Type="http://schemas.openxmlformats.org/officeDocument/2006/relationships/hyperlink" Target="http://www.consultant.ru/document/cons_doc_LAW_324070/04702ea39a777fdb608cfcf9effdc52a96d2a566/" TargetMode="External"/><Relationship Id="rId28" Type="http://schemas.openxmlformats.org/officeDocument/2006/relationships/hyperlink" Target="http://www.consultant.ru/document/cons_doc_LAW_300880/79da6e3bbbc8eb967db0714e8378269bfea9f83c/" TargetMode="External"/><Relationship Id="rId36" Type="http://schemas.openxmlformats.org/officeDocument/2006/relationships/hyperlink" Target="http://www.consultant.ru/document/cons_doc_LAW_300880/f933ee4fa6f2c56c54748e0a0c5f6728da14825b/" TargetMode="External"/><Relationship Id="rId49" Type="http://schemas.openxmlformats.org/officeDocument/2006/relationships/hyperlink" Target="consultantplus://offline/ref=38BDEF99863699788EF44B80871A2DC8442E04567746414E3A0597073BD90EL" TargetMode="External"/><Relationship Id="rId57" Type="http://schemas.openxmlformats.org/officeDocument/2006/relationships/hyperlink" Target="https://andreevkaadm.ru/documents/decision/detail.php?id=1083017" TargetMode="External"/><Relationship Id="rId10" Type="http://schemas.openxmlformats.org/officeDocument/2006/relationships/hyperlink" Target="consultantplus://offline/ref=9F69F3AAC91AA400F2BA716486DBF01AB27F19E977B78FA4D4DA6FA43C6382007CA22F050D4Ah3L" TargetMode="External"/><Relationship Id="rId31" Type="http://schemas.openxmlformats.org/officeDocument/2006/relationships/hyperlink" Target="http://www.consultant.ru/document/cons_doc_LAW_314837/" TargetMode="External"/><Relationship Id="rId44" Type="http://schemas.openxmlformats.org/officeDocument/2006/relationships/hyperlink" Target="consultantplus://offline/ref=38BDEF99863699788EF44B80871A2DC8442E04557744414E3A0597073B9E434A6810343487D101L" TargetMode="External"/><Relationship Id="rId52" Type="http://schemas.openxmlformats.org/officeDocument/2006/relationships/hyperlink" Target="https://andreevkaadm.ru/documents/decision/detail.php?id=1083017" TargetMode="External"/><Relationship Id="rId60" Type="http://schemas.openxmlformats.org/officeDocument/2006/relationships/hyperlink" Target="https://andreevkaadm.ru/documents/decision/detail.php?id=1083017" TargetMode="External"/><Relationship Id="rId65" Type="http://schemas.openxmlformats.org/officeDocument/2006/relationships/hyperlink" Target="https://andreevkaadm.ru/documents/decision/detail.php?id=1083017" TargetMode="External"/><Relationship Id="rId73" Type="http://schemas.openxmlformats.org/officeDocument/2006/relationships/hyperlink" Target="https://andreevkaadm.ru/documents/decision/detail.php?id=1083017" TargetMode="External"/><Relationship Id="rId78" Type="http://schemas.openxmlformats.org/officeDocument/2006/relationships/hyperlink" Target="https://andreevkaadm.ru/documents/decision/detail.php?id=1083017" TargetMode="External"/><Relationship Id="rId81" Type="http://schemas.openxmlformats.org/officeDocument/2006/relationships/hyperlink" Target="https://andreevkaadm.ru/documents/decision/detail.php?id=1083017"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38</Pages>
  <Words>15539</Words>
  <Characters>88574</Characters>
  <Application>Microsoft Office Word</Application>
  <DocSecurity>0</DocSecurity>
  <Lines>738</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103906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Нина Владимировна</cp:lastModifiedBy>
  <cp:revision>13</cp:revision>
  <cp:lastPrinted>2023-09-28T08:17:00Z</cp:lastPrinted>
  <dcterms:created xsi:type="dcterms:W3CDTF">2023-09-07T07:18:00Z</dcterms:created>
  <dcterms:modified xsi:type="dcterms:W3CDTF">2023-09-28T08:17:00Z</dcterms:modified>
</cp:coreProperties>
</file>